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FBDDB" w14:textId="36624055" w:rsidR="00613056" w:rsidRDefault="002512AC" w:rsidP="002512AC">
      <w:pPr>
        <w:spacing w:before="240"/>
      </w:pPr>
      <w:r w:rsidRPr="002512AC">
        <w:t>Załącznik nr 3 do Regulaminu rekrutacji i uczestnictwa w projekcie</w:t>
      </w:r>
      <w:r w:rsidR="005C566B">
        <w:br/>
      </w:r>
      <w:r w:rsidRPr="002512AC">
        <w:t>„Integracja obywateli Ukrainy” nr FEWM.09.03-IZ.0061/23</w:t>
      </w:r>
    </w:p>
    <w:p w14:paraId="7563499B" w14:textId="77777777" w:rsidR="002512AC" w:rsidRDefault="002512AC" w:rsidP="000A67E8">
      <w:pPr>
        <w:pStyle w:val="Tytu"/>
        <w:spacing w:after="480"/>
        <w:rPr>
          <w:b/>
          <w:bCs/>
        </w:rPr>
      </w:pPr>
      <w:r w:rsidRPr="002512AC">
        <w:rPr>
          <w:b/>
          <w:bCs/>
        </w:rPr>
        <w:t>UMOWA UCZESTNICTWA W PROJEKCIE</w:t>
      </w:r>
    </w:p>
    <w:p w14:paraId="7D0BB159" w14:textId="77777777" w:rsidR="002512AC" w:rsidRDefault="002512AC" w:rsidP="002512AC">
      <w:r w:rsidRPr="002512AC">
        <w:t>zawarta w dniu</w:t>
      </w:r>
      <w:r>
        <w:t xml:space="preserve"> </w:t>
      </w:r>
      <w:r w:rsidRPr="002512AC">
        <w:t>……………………………</w:t>
      </w:r>
    </w:p>
    <w:p w14:paraId="449F8EB4" w14:textId="77777777" w:rsidR="002512AC" w:rsidRDefault="002512AC" w:rsidP="002512AC">
      <w:r>
        <w:t>pomiędzy:</w:t>
      </w:r>
    </w:p>
    <w:p w14:paraId="38327478" w14:textId="77777777" w:rsidR="002512AC" w:rsidRDefault="002512AC" w:rsidP="002512AC">
      <w:pPr>
        <w:rPr>
          <w:b/>
          <w:bCs/>
        </w:rPr>
      </w:pPr>
      <w:r w:rsidRPr="002512AC">
        <w:rPr>
          <w:b/>
          <w:bCs/>
        </w:rPr>
        <w:t>Instytut Rozwoju Kapitału Ludzkiego Sp. z o.o.</w:t>
      </w:r>
      <w:r w:rsidRPr="002512AC">
        <w:t xml:space="preserve"> reprezentowana przez </w:t>
      </w:r>
      <w:r w:rsidRPr="002512AC">
        <w:rPr>
          <w:b/>
          <w:bCs/>
        </w:rPr>
        <w:t xml:space="preserve">Grzegorza </w:t>
      </w:r>
      <w:proofErr w:type="spellStart"/>
      <w:r w:rsidRPr="002512AC">
        <w:rPr>
          <w:b/>
          <w:bCs/>
        </w:rPr>
        <w:t>Figoń</w:t>
      </w:r>
      <w:proofErr w:type="spellEnd"/>
      <w:r w:rsidRPr="002512AC">
        <w:t xml:space="preserve"> – Członka Zarządu, z siedzibą przy ul. Partyzantów 1/2 lok.3, 10-522 Olsztyn, realizującym projekt pn.: </w:t>
      </w:r>
      <w:r w:rsidRPr="002512AC">
        <w:rPr>
          <w:b/>
          <w:bCs/>
        </w:rPr>
        <w:t>„Integracja obywateli Ukrainy” nr FEWM.09.03-IZ.00-0061/23 w partnerstwie z Fundacją „Przyszłość dla Dzieci”</w:t>
      </w:r>
      <w:r w:rsidRPr="002512AC">
        <w:t xml:space="preserve"> z siedzibą przy ul. Trackiej 5, 10-364 Olsztyn. Projekt współfinansowany przez Unię Europejską oraz budżet państwa w ramach programu Fundusze Europejskie dla Warmii i Mazur (</w:t>
      </w:r>
      <w:proofErr w:type="spellStart"/>
      <w:r w:rsidRPr="002512AC">
        <w:t>FEWiM</w:t>
      </w:r>
      <w:proofErr w:type="spellEnd"/>
      <w:r w:rsidRPr="002512AC">
        <w:t xml:space="preserve">) 2021-2027, Oś Priorytetowa 9: Włączenie i integracja EFS+, Działanie 9.3 Integracja obywateli państw trzecich w środowisku lokalnym, zwanym w dalszej części umowy </w:t>
      </w:r>
      <w:r w:rsidRPr="002512AC">
        <w:rPr>
          <w:b/>
          <w:bCs/>
        </w:rPr>
        <w:t>„Beneficjentem”</w:t>
      </w:r>
    </w:p>
    <w:p w14:paraId="02AAFAB6" w14:textId="77777777" w:rsidR="002512AC" w:rsidRDefault="002512AC" w:rsidP="002512AC">
      <w:r>
        <w:t>a</w:t>
      </w:r>
    </w:p>
    <w:p w14:paraId="7460C6CB" w14:textId="77777777" w:rsidR="002512AC" w:rsidRDefault="002512AC" w:rsidP="002512AC">
      <w:r w:rsidRPr="002512AC">
        <w:t>Nazwisko i imię:</w:t>
      </w:r>
      <w:r>
        <w:t xml:space="preserve"> </w:t>
      </w:r>
      <w:r w:rsidRPr="002512AC">
        <w:t>…………………………………………………………</w:t>
      </w:r>
      <w:r>
        <w:t>……………</w:t>
      </w:r>
    </w:p>
    <w:p w14:paraId="3FB7602C" w14:textId="77777777" w:rsidR="002512AC" w:rsidRDefault="002512AC" w:rsidP="002512AC">
      <w:r>
        <w:t xml:space="preserve">Adres zamieszkania: </w:t>
      </w:r>
      <w:r w:rsidRPr="002512AC">
        <w:t>……………………………………………………</w:t>
      </w:r>
      <w:proofErr w:type="gramStart"/>
      <w:r w:rsidRPr="002512AC">
        <w:t>…….</w:t>
      </w:r>
      <w:proofErr w:type="gramEnd"/>
      <w:r w:rsidRPr="002512AC">
        <w:t>……</w:t>
      </w:r>
      <w:r>
        <w:t>..</w:t>
      </w:r>
    </w:p>
    <w:p w14:paraId="78F13D24" w14:textId="77777777" w:rsidR="002512AC" w:rsidRDefault="002512AC" w:rsidP="002512AC">
      <w:r>
        <w:t xml:space="preserve">PESEL: </w:t>
      </w:r>
      <w:r w:rsidRPr="002512AC">
        <w:t>……………………………………………………</w:t>
      </w:r>
      <w:proofErr w:type="gramStart"/>
      <w:r w:rsidRPr="002512AC">
        <w:t>…….</w:t>
      </w:r>
      <w:proofErr w:type="gramEnd"/>
      <w:r w:rsidRPr="002512AC">
        <w:t>…………………….</w:t>
      </w:r>
    </w:p>
    <w:p w14:paraId="59C38104" w14:textId="77777777" w:rsidR="002512AC" w:rsidRDefault="002512AC" w:rsidP="002512AC">
      <w:r w:rsidRPr="002512AC">
        <w:t>zwanym/ą dalej „Uczestnikiem/</w:t>
      </w:r>
      <w:proofErr w:type="spellStart"/>
      <w:r w:rsidRPr="002512AC">
        <w:t>czką</w:t>
      </w:r>
      <w:proofErr w:type="spellEnd"/>
      <w:r w:rsidRPr="002512AC">
        <w:t>”</w:t>
      </w:r>
    </w:p>
    <w:p w14:paraId="3C3968B8" w14:textId="77777777" w:rsidR="002512AC" w:rsidRPr="000A67E8" w:rsidRDefault="002512AC" w:rsidP="000A67E8">
      <w:pPr>
        <w:pStyle w:val="Nagwek1"/>
      </w:pPr>
      <w:r w:rsidRPr="000A67E8">
        <w:t>§ 1</w:t>
      </w:r>
    </w:p>
    <w:p w14:paraId="017334C3" w14:textId="77777777" w:rsidR="002512AC" w:rsidRDefault="002512AC" w:rsidP="002512AC">
      <w:r>
        <w:t>Przedmiotem Umowy są warunki uczestnictwa w projekcie „</w:t>
      </w:r>
      <w:r w:rsidRPr="002512AC">
        <w:rPr>
          <w:b/>
          <w:bCs/>
        </w:rPr>
        <w:t>Integracja obywateli Ukrainy” nr FEWM.09.03-IZ.00-0061/23</w:t>
      </w:r>
      <w:r>
        <w:t>, współfinansowanym przez Unię Europejską oraz budżet państwa w ramach programu regionalnego Fundusze Europejskie dla Warmii i Mazur (</w:t>
      </w:r>
      <w:proofErr w:type="spellStart"/>
      <w:r>
        <w:t>FEWiM</w:t>
      </w:r>
      <w:proofErr w:type="spellEnd"/>
      <w:r>
        <w:t>) 2021-2027, Oś Priorytetowa 9: Włączenie i integracja EFS+, Działanie 9.3 Integracja obywateli państw trzecich w środowisku lokalnym.</w:t>
      </w:r>
    </w:p>
    <w:p w14:paraId="3BBBCF1E" w14:textId="77777777" w:rsidR="002512AC" w:rsidRDefault="002512AC" w:rsidP="002512AC">
      <w:pPr>
        <w:numPr>
          <w:ilvl w:val="0"/>
          <w:numId w:val="27"/>
        </w:numPr>
      </w:pPr>
      <w:r>
        <w:t>Projekt realizowany jest w terminie od 01.07.2024 r. do 30.06.2025 r.</w:t>
      </w:r>
    </w:p>
    <w:p w14:paraId="2F05872B" w14:textId="77777777" w:rsidR="002512AC" w:rsidRDefault="002512AC" w:rsidP="002512AC">
      <w:pPr>
        <w:numPr>
          <w:ilvl w:val="0"/>
          <w:numId w:val="27"/>
        </w:numPr>
      </w:pPr>
      <w:r w:rsidRPr="002512AC">
        <w:rPr>
          <w:b/>
          <w:bCs/>
        </w:rPr>
        <w:lastRenderedPageBreak/>
        <w:t xml:space="preserve">Głównym celem projektu </w:t>
      </w:r>
      <w:r>
        <w:t>jest podniesienie poziomu integracji społeczno-kulturowej 50 [43K/7M] obywateli Ukrainy legalnie przebywających na terenie Polski, powyżej 18 roku życia, zamieszkujących na obszarze Olsztyna i powiatu olsztyńskiego, poprzez objęcie ich kompleksowym i zindywidualizowanym wsparciem pozwalającym na lepsze funkcjonowanie w polskim społeczeństwie.</w:t>
      </w:r>
    </w:p>
    <w:p w14:paraId="021F56B0" w14:textId="77777777" w:rsidR="002512AC" w:rsidRDefault="002512AC" w:rsidP="002512AC">
      <w:pPr>
        <w:numPr>
          <w:ilvl w:val="0"/>
          <w:numId w:val="27"/>
        </w:numPr>
      </w:pPr>
      <w:r w:rsidRPr="002512AC">
        <w:rPr>
          <w:b/>
          <w:bCs/>
        </w:rPr>
        <w:t>Grupę docelową projektu stanowi 50 osób (43K, 7M)</w:t>
      </w:r>
      <w:r>
        <w:t xml:space="preserve"> będących obywatelami Ukrainy legalnie przebywających na terenie Polski, powyżej 18 roku życia, zamieszkujących na obszarze Olsztyna i powiatu olsztyńskiego.</w:t>
      </w:r>
    </w:p>
    <w:p w14:paraId="074D5E28" w14:textId="77777777" w:rsidR="002512AC" w:rsidRDefault="002512AC" w:rsidP="002512AC">
      <w:pPr>
        <w:numPr>
          <w:ilvl w:val="0"/>
          <w:numId w:val="27"/>
        </w:numPr>
      </w:pPr>
      <w:r>
        <w:t>Wszystkie koszty związane z udziałem Uczestników/czek w projekcie są dofinansowane ze środków Unii Europejskiej oraz budżetu państwa w ramach programu regionalnego Fundusze Europejskie dla Warmii i Mazur (</w:t>
      </w:r>
      <w:proofErr w:type="spellStart"/>
      <w:r>
        <w:t>FEWiM</w:t>
      </w:r>
      <w:proofErr w:type="spellEnd"/>
      <w:r>
        <w:t>) 2021-2027. Tym samym, udział Uczestników/czek w projekcie jest bezpłatny.</w:t>
      </w:r>
    </w:p>
    <w:p w14:paraId="3E21CB32" w14:textId="77777777" w:rsidR="002512AC" w:rsidRDefault="002512AC" w:rsidP="000A67E8">
      <w:pPr>
        <w:pStyle w:val="Nagwek1"/>
      </w:pPr>
      <w:r w:rsidRPr="002512AC">
        <w:t xml:space="preserve">§ </w:t>
      </w:r>
      <w:r>
        <w:t>2</w:t>
      </w:r>
      <w:r w:rsidR="000A67E8">
        <w:t xml:space="preserve"> </w:t>
      </w:r>
      <w:r>
        <w:t>Zakres wsparcia</w:t>
      </w:r>
    </w:p>
    <w:p w14:paraId="317D2382" w14:textId="77777777" w:rsidR="002512AC" w:rsidRDefault="002512AC" w:rsidP="002512AC">
      <w:r>
        <w:t>W ramach projektu Uczestnicy/</w:t>
      </w:r>
      <w:proofErr w:type="spellStart"/>
      <w:r>
        <w:t>czki</w:t>
      </w:r>
      <w:proofErr w:type="spellEnd"/>
      <w:r>
        <w:t xml:space="preserve"> Projektu będą mogli skorzystać z wybranych form wsparcia:</w:t>
      </w:r>
    </w:p>
    <w:p w14:paraId="28C8016D" w14:textId="77777777" w:rsidR="002512AC" w:rsidRDefault="002512AC" w:rsidP="00A56AC6">
      <w:pPr>
        <w:numPr>
          <w:ilvl w:val="0"/>
          <w:numId w:val="28"/>
        </w:numPr>
      </w:pPr>
      <w:r w:rsidRPr="002512AC">
        <w:rPr>
          <w:b/>
          <w:bCs/>
        </w:rPr>
        <w:t>Indywidualna diagnoza potrzeb Uczestników (2 godziny) – wartość dla 1 UP: 1.215,00 zł</w:t>
      </w:r>
      <w:r>
        <w:br/>
        <w:t>Celem diagnozy jest określenie indywidualnych potrzeb Uczestnika (ze szczególnym uwzględnieniem dzieci i niepracujących członków rodziny) oraz wyznaczenie ścieżki udziału w projekcie mając na uwadze zróżnicowanie pod względem kategorii osób, do których kierowane jest wsparcie, z uwzględnieniem takich elementów jak znajomość języka polskiego, status na rynku pracy, status migracyjny, wiek itp. W ramach zadania dla każdego Uczestnika zostanie opracowana indywidualna diagnoza. Każdy Uczestnik skorzysta z co najmniej 3 kolejnych form wsparcia.</w:t>
      </w:r>
    </w:p>
    <w:p w14:paraId="1BEB8C37" w14:textId="77777777" w:rsidR="002512AC" w:rsidRDefault="002512AC" w:rsidP="00A56AC6">
      <w:pPr>
        <w:numPr>
          <w:ilvl w:val="0"/>
          <w:numId w:val="28"/>
        </w:numPr>
      </w:pPr>
      <w:r w:rsidRPr="002512AC">
        <w:rPr>
          <w:b/>
          <w:bCs/>
        </w:rPr>
        <w:t>Kursy języka polskiego ( 90 godzin) – wartość dla 1 UP: 3.645,75 zł</w:t>
      </w:r>
      <w:r>
        <w:br/>
        <w:t xml:space="preserve">Kurs ma na celu przygotowywanie osób dorosłych do uczestnictwa w życiu społecznym poprzez osiągnięcie językowej kompetencji komunikacyjnej w zakresie języka polskiego jako obcego, motywowanie do nauki języka polskiego i poznawania polskiej kultury oraz realiów życia w Polsce, włączanie doświadczeń </w:t>
      </w:r>
      <w:r>
        <w:lastRenderedPageBreak/>
        <w:t>własnej tożsamości kulturowej i narodowej w nowy proces edukacyjny, rozwijanie umiejętności komunikowania się w języku polskim w różnych sytuacjach. Uczestnicy będą kształtować swoje umiejętności korzystania z różnych źródeł wiedzy o Polsce w celu rozwijania sprawności językowych (słuchania, mówienia, czytania i pisania) dotyczących m.in. potrzeb codziennego życia, komunikacji w pracy, orientacji w przestrzeni, wymiany informacji, opisywania uczuć, sporządzania listów/pism, itp.</w:t>
      </w:r>
    </w:p>
    <w:p w14:paraId="366ED6C0" w14:textId="77777777" w:rsidR="002512AC" w:rsidRPr="002512AC" w:rsidRDefault="002512AC" w:rsidP="00A56AC6">
      <w:pPr>
        <w:numPr>
          <w:ilvl w:val="0"/>
          <w:numId w:val="28"/>
        </w:numPr>
        <w:rPr>
          <w:b/>
          <w:bCs/>
        </w:rPr>
      </w:pPr>
      <w:r w:rsidRPr="002512AC">
        <w:rPr>
          <w:b/>
          <w:bCs/>
        </w:rPr>
        <w:t>Wsparcie psychologiczne (2 godziny) – wartość dla 1 UP: 965,00 zł</w:t>
      </w:r>
      <w:r>
        <w:rPr>
          <w:b/>
          <w:bCs/>
        </w:rPr>
        <w:br/>
      </w:r>
      <w:r>
        <w:t>Projekt zakłada wsparcie przede wszystkim uchodźców z kraju objętego wojną. Co za tym idzie osoby te żyją w ciągłej niepewności o członków rodziny pozostawionych w ojczyźnie, tęsknocie, mierzą się z trudnościami nowej codzienności co wymaga wsparcia psychologicznego. Psycholog będzie prowadził indywidualne spotkania z Uczestnikami, którzy najbardziej ich będą potrzebować, zgodnie z indywidualną diagnozą.</w:t>
      </w:r>
    </w:p>
    <w:p w14:paraId="55314323" w14:textId="77777777" w:rsidR="002512AC" w:rsidRPr="002512AC" w:rsidRDefault="002512AC" w:rsidP="00A56AC6">
      <w:pPr>
        <w:numPr>
          <w:ilvl w:val="0"/>
          <w:numId w:val="28"/>
        </w:numPr>
        <w:rPr>
          <w:b/>
          <w:bCs/>
        </w:rPr>
      </w:pPr>
      <w:r w:rsidRPr="002512AC">
        <w:rPr>
          <w:b/>
          <w:bCs/>
        </w:rPr>
        <w:t>Spotkania integracyjne (8 godzin) – wartość dla 1 UP: 1.438,54 zł</w:t>
      </w:r>
      <w:r>
        <w:rPr>
          <w:b/>
          <w:bCs/>
        </w:rPr>
        <w:br/>
      </w:r>
      <w:r>
        <w:t>W ramach projektu odbędą się spotkania integracyjne Uczestników projektu. Warsztaty prowadzone w takiej grupie pozwolą poznać nowe osoby mierzące się z podobnymi problemami i wspólnie zdobywać wiedzę na temat polskich tradycji oraz zacieśniać relacje międzykulturowe. Spotkania swoją tematyką będą nawiązywać do kultury polskiej. Zaplanowano dwa rodzaje warsztatów – kulinarne oraz rękodzielnicze, a także dwa wyjścia do miejsc kultury.</w:t>
      </w:r>
    </w:p>
    <w:p w14:paraId="5DE9892E" w14:textId="77777777" w:rsidR="002512AC" w:rsidRPr="002512AC" w:rsidRDefault="002512AC" w:rsidP="00A56AC6">
      <w:pPr>
        <w:numPr>
          <w:ilvl w:val="0"/>
          <w:numId w:val="28"/>
        </w:numPr>
        <w:rPr>
          <w:b/>
          <w:bCs/>
        </w:rPr>
      </w:pPr>
      <w:r w:rsidRPr="002512AC">
        <w:rPr>
          <w:b/>
          <w:bCs/>
        </w:rPr>
        <w:t>Punkt konsultacyjny – wartość dla 1 UP: 1.660,34 zł</w:t>
      </w:r>
      <w:r>
        <w:rPr>
          <w:b/>
          <w:bCs/>
        </w:rPr>
        <w:br/>
      </w:r>
      <w:r>
        <w:t>Konsultacje i wsparcie z zakresu spraw urzędowych, kontaktów z lokalnymi instytucjami oraz społecznością lokalną. Konsultant będzie wspierał uczestników projektu w takich kwestiach jak znalezienie miejsca zamieszkania, uzyskanie pozwoleń na pobyt, na pracę, edukacja dzieci, opieka medyczna, świadczenia socjalne i wszelkie inne sprawy urzędowe. Do punktu będzie można zgłosić się osobiście, telefonicznie lub on-line, co zapewni najlepszą dostępność.</w:t>
      </w:r>
    </w:p>
    <w:p w14:paraId="63408007" w14:textId="77777777" w:rsidR="002512AC" w:rsidRPr="00A56AC6" w:rsidRDefault="002512AC" w:rsidP="00A56AC6">
      <w:pPr>
        <w:numPr>
          <w:ilvl w:val="0"/>
          <w:numId w:val="28"/>
        </w:numPr>
        <w:rPr>
          <w:b/>
          <w:bCs/>
        </w:rPr>
      </w:pPr>
      <w:r w:rsidRPr="002512AC">
        <w:rPr>
          <w:b/>
          <w:bCs/>
        </w:rPr>
        <w:t>Warsztaty dostarczające praktycznych informacji dotyczących wykorzystania technologii (4 spotkania x 4 godziny) – wartość dla 1 UP: 1.168,00 zł</w:t>
      </w:r>
      <w:r>
        <w:rPr>
          <w:b/>
          <w:bCs/>
        </w:rPr>
        <w:br/>
      </w:r>
      <w:r>
        <w:lastRenderedPageBreak/>
        <w:t>Warsztaty pomogą odnaleźć się w naszym kraju na wielu poziomach funkcjonowania, w tym także dostosować się do poziomu cyfryzacji naszego kraju. Obsługa komputera i aplikacji mobilnych. Umiejętność pisania pism urzędowych. Jednym z ważniejszych aspektów życia codziennego w kontaktach z polskimi instytucjami publicznymi i kulturalnymi jest sprawna umiejętność posługiwania się programami Word i Excel.</w:t>
      </w:r>
      <w:r w:rsidR="00A56AC6">
        <w:rPr>
          <w:b/>
          <w:bCs/>
        </w:rPr>
        <w:t xml:space="preserve"> </w:t>
      </w:r>
      <w:r>
        <w:t>Warsztaty obejmują również umiejętność ustalania codziennego budżetu.</w:t>
      </w:r>
    </w:p>
    <w:p w14:paraId="3C7C6FF9" w14:textId="77777777" w:rsidR="002512AC" w:rsidRPr="00A56AC6" w:rsidRDefault="002512AC" w:rsidP="00A56AC6">
      <w:pPr>
        <w:numPr>
          <w:ilvl w:val="0"/>
          <w:numId w:val="28"/>
        </w:numPr>
        <w:rPr>
          <w:b/>
          <w:bCs/>
        </w:rPr>
      </w:pPr>
      <w:r w:rsidRPr="00A56AC6">
        <w:rPr>
          <w:b/>
          <w:bCs/>
        </w:rPr>
        <w:t>Warsztaty z komunikacji w różnych relacjach w kulturze polskiej (4 spotkania x 4 godziny) – wartość dla 1 UP: 870,77 zł</w:t>
      </w:r>
      <w:r w:rsidR="00A56AC6">
        <w:rPr>
          <w:b/>
          <w:bCs/>
        </w:rPr>
        <w:br/>
      </w:r>
      <w:r>
        <w:t>Szkolenie ma na celu wzmocnienie umiejętności komunikacyjnych uczestników w interakcjach i współpracy z lokalnymi instytucjami i społecznością. W każdej kulturze takie zjawiska, jak autorytet, biurokracja, kreatywność, koleżeństwo, stosunek do prawdy i odpowiedzialności przejawiają się na różne sposoby, co bardzo utrudnia wzajemne zrozumienie. Poznanie przez Uczestników polskiej mentalności, sposobów działania i komunikowania ułatwi współpracę w codziennych kontaktach zarówno w pracy jak i w sferze prywatnej.</w:t>
      </w:r>
    </w:p>
    <w:p w14:paraId="0CE07EB9" w14:textId="77777777" w:rsidR="002512AC" w:rsidRPr="00A56AC6" w:rsidRDefault="002512AC" w:rsidP="00A56AC6">
      <w:pPr>
        <w:numPr>
          <w:ilvl w:val="0"/>
          <w:numId w:val="28"/>
        </w:numPr>
        <w:rPr>
          <w:b/>
          <w:bCs/>
        </w:rPr>
      </w:pPr>
      <w:r w:rsidRPr="00A56AC6">
        <w:rPr>
          <w:b/>
          <w:bCs/>
        </w:rPr>
        <w:t xml:space="preserve">Warsztaty z reguł </w:t>
      </w:r>
      <w:proofErr w:type="spellStart"/>
      <w:r w:rsidRPr="00A56AC6">
        <w:rPr>
          <w:b/>
          <w:bCs/>
        </w:rPr>
        <w:t>kulturalno</w:t>
      </w:r>
      <w:proofErr w:type="spellEnd"/>
      <w:r w:rsidRPr="00A56AC6">
        <w:rPr>
          <w:b/>
          <w:bCs/>
        </w:rPr>
        <w:t xml:space="preserve"> - obyczajowych w Polsce (8 spotkania x 4 godzin) – wartość dla 1 UP: 1.738,46 zł</w:t>
      </w:r>
      <w:r w:rsidR="00A56AC6">
        <w:rPr>
          <w:b/>
          <w:bCs/>
        </w:rPr>
        <w:br/>
      </w:r>
      <w:r>
        <w:t>Warsztaty mają na celu przybliżenie Uczestnikom reguł kulturalno-obyczajowych panujących w Polsce w prosty i przystępny sposób, tak aby przestały być domysłami. Wiedza przekazana w trakcie szkolenia pozwoli Uczestnikom na lepsze funkcjonowanie w polskim społeczeństwie.</w:t>
      </w:r>
    </w:p>
    <w:p w14:paraId="1B6A3BD4" w14:textId="77777777" w:rsidR="002512AC" w:rsidRPr="00A56AC6" w:rsidRDefault="002512AC" w:rsidP="00A56AC6">
      <w:pPr>
        <w:numPr>
          <w:ilvl w:val="0"/>
          <w:numId w:val="28"/>
        </w:numPr>
        <w:rPr>
          <w:b/>
          <w:bCs/>
        </w:rPr>
      </w:pPr>
      <w:r w:rsidRPr="00A56AC6">
        <w:rPr>
          <w:b/>
          <w:bCs/>
        </w:rPr>
        <w:t>Warsztaty poświęcone wzmocnieniu kondycji psychicznej cudzoziemców w Polsce (4 spotkania x 4 godziny) – wartość dla 1 UP: 1.006,15 zł</w:t>
      </w:r>
      <w:r w:rsidR="00A56AC6">
        <w:rPr>
          <w:b/>
          <w:bCs/>
        </w:rPr>
        <w:br/>
      </w:r>
      <w:r>
        <w:t>Warsztaty mają na celu wsparcie uczestników w radzeniu sobie ze stresem i wyzwaniami życiowymi, jakie napotykają po przyjeździe do Polski. Zajęcia obejmują ćwiczenia oddechowe, relaksacyjne, jogę. Wzmocnienie odporności psychicznej jest kluczowe w procesie włączania w obcą kulturę.</w:t>
      </w:r>
    </w:p>
    <w:p w14:paraId="5585E578" w14:textId="77777777" w:rsidR="002512AC" w:rsidRPr="00A56AC6" w:rsidRDefault="002512AC" w:rsidP="00A56AC6">
      <w:pPr>
        <w:numPr>
          <w:ilvl w:val="0"/>
          <w:numId w:val="28"/>
        </w:numPr>
        <w:rPr>
          <w:b/>
          <w:bCs/>
        </w:rPr>
      </w:pPr>
      <w:r w:rsidRPr="00A56AC6">
        <w:rPr>
          <w:b/>
          <w:bCs/>
        </w:rPr>
        <w:t>Ochrona granic, czyli asertywność w działaniu (4 spotkania x 4 godziny) – wartość dla 1 UP: 913,85 zł</w:t>
      </w:r>
      <w:r w:rsidR="00A56AC6">
        <w:rPr>
          <w:b/>
          <w:bCs/>
        </w:rPr>
        <w:br/>
      </w:r>
      <w:r>
        <w:t xml:space="preserve">Szkolenie ma na celu wzmocnienie umiejętności komunikacyjnych uczestników w </w:t>
      </w:r>
      <w:r>
        <w:lastRenderedPageBreak/>
        <w:t>interakcjach i współpracy z lokalnymi instytucjami i społecznością. Migranci przebywający w Polsce zauważają zmniejszającą się akceptację społeczności lokalnej, zgłaszają sytuacje związane z dyskryminacją ich narodowości. Warsztaty pozwolą im poczuć się pewniej poprzez przyswojenie technik asertywności.</w:t>
      </w:r>
    </w:p>
    <w:p w14:paraId="0CC101F1" w14:textId="77777777" w:rsidR="002512AC" w:rsidRPr="00A56AC6" w:rsidRDefault="002512AC" w:rsidP="00A56AC6">
      <w:pPr>
        <w:numPr>
          <w:ilvl w:val="0"/>
          <w:numId w:val="28"/>
        </w:numPr>
        <w:rPr>
          <w:b/>
          <w:bCs/>
        </w:rPr>
      </w:pPr>
      <w:r w:rsidRPr="00A56AC6">
        <w:rPr>
          <w:b/>
          <w:bCs/>
        </w:rPr>
        <w:t>Praktyczne warsztaty z kompetencji w zakresie praw i obowiązków obywatelskich (8 spotkań x 4 godziny) – wartość dla 1 UP: 1.793,85 zł</w:t>
      </w:r>
      <w:r w:rsidR="00A56AC6">
        <w:rPr>
          <w:b/>
          <w:bCs/>
        </w:rPr>
        <w:br/>
      </w:r>
      <w:r>
        <w:t>W ramach zadania odbędą się praktyczne warsztaty z kompetencji w zakresie praw i obowiązków obywatelskich, prawa pracy, rynku pracy i nieruchomości, wartości i praw obowiązujących w Polsce. Dzięki tego typu szkoleniom uczestnicy nabywają kompetencje, dzięki którym mogą ograniczyć ryzyka ekonomiczne, tj. przynoszące przychód oraz zapobiegające nieefektywnym kosztom życia, np. zbyt drogiemu wynajmowi.</w:t>
      </w:r>
    </w:p>
    <w:p w14:paraId="637429C1" w14:textId="77777777" w:rsidR="002512AC" w:rsidRPr="00A56AC6" w:rsidRDefault="002512AC" w:rsidP="00A56AC6">
      <w:pPr>
        <w:numPr>
          <w:ilvl w:val="0"/>
          <w:numId w:val="28"/>
        </w:numPr>
        <w:rPr>
          <w:b/>
          <w:bCs/>
        </w:rPr>
      </w:pPr>
      <w:r w:rsidRPr="00A56AC6">
        <w:rPr>
          <w:b/>
          <w:bCs/>
        </w:rPr>
        <w:t>Warsztaty edukacji ekologicznej „Eko codzienność" (4 spotkania x 4 godziny) – wartość dla 1 UP: 944,62 zł</w:t>
      </w:r>
      <w:r w:rsidR="00A56AC6">
        <w:rPr>
          <w:b/>
          <w:bCs/>
        </w:rPr>
        <w:br/>
      </w:r>
      <w:r>
        <w:t>Warsztaty ekologiczne oferują możliwość twórczego wykorzystania czasu poprzez naukę nowych umiejętności, eksplorację natury i zaangażowanie się w działania proekologiczne. Przeszkolenie z tematów ekologicznych podniesie świadomość jak ważny dla Polaków jest szacunek dla środowiska, a także dowiedzą się jak mogą się zaangażować w stosowanie zasad zrównoważonego rozwoju. Dzięki podstawowej wiedzy z tego zakresu będą mogli wspólnie z lokalną społecznością angażować się w proekologiczne działania prowadzone na obszarze Olsztyna i powiatu olsztyńskiego.</w:t>
      </w:r>
    </w:p>
    <w:p w14:paraId="7A72BB95" w14:textId="77777777" w:rsidR="002512AC" w:rsidRPr="00A56AC6" w:rsidRDefault="002512AC" w:rsidP="00A56AC6">
      <w:pPr>
        <w:numPr>
          <w:ilvl w:val="0"/>
          <w:numId w:val="28"/>
        </w:numPr>
        <w:rPr>
          <w:b/>
          <w:bCs/>
        </w:rPr>
      </w:pPr>
      <w:r w:rsidRPr="00A56AC6">
        <w:rPr>
          <w:b/>
          <w:bCs/>
        </w:rPr>
        <w:t>Warsztaty z zakresu bezpieczeństwa zdrowotnego – ratownictwo medyczne w Polsce (4 spotkania x 4 godziny) – wartość dla 1 UP: 930,25 zł</w:t>
      </w:r>
      <w:r w:rsidR="00A56AC6">
        <w:rPr>
          <w:b/>
          <w:bCs/>
        </w:rPr>
        <w:br/>
      </w:r>
      <w:r>
        <w:t>W trakcie szkolenia zostaną przypomniane i usystematyzowane także zasady I pomocy przedmedycznej w różnych przypadkach losowych, ratujące życie drugiego człowieka. Uczestnicy zapoznają się z podstawowymi środkami opatrunkowymi i urządzeniem AED do ratowania życia, które są dostępne dla każdego w wielu miejscach w Olsztynie.</w:t>
      </w:r>
    </w:p>
    <w:p w14:paraId="1E93479B" w14:textId="77777777" w:rsidR="00A56AC6" w:rsidRDefault="00A56AC6" w:rsidP="00A56AC6">
      <w:pPr>
        <w:rPr>
          <w:b/>
          <w:bCs/>
        </w:rPr>
      </w:pPr>
      <w:r w:rsidRPr="00A56AC6">
        <w:rPr>
          <w:b/>
          <w:bCs/>
        </w:rPr>
        <w:lastRenderedPageBreak/>
        <w:t>Dopuszcza się możliwość zmiany proporcji godzin wsparcia u danego Uczestnika/</w:t>
      </w:r>
      <w:proofErr w:type="spellStart"/>
      <w:r w:rsidRPr="00A56AC6">
        <w:rPr>
          <w:b/>
          <w:bCs/>
        </w:rPr>
        <w:t>czkę</w:t>
      </w:r>
      <w:proofErr w:type="spellEnd"/>
      <w:r w:rsidRPr="00A56AC6">
        <w:rPr>
          <w:b/>
          <w:bCs/>
        </w:rPr>
        <w:t xml:space="preserve"> lub między Uczestnikami/</w:t>
      </w:r>
      <w:proofErr w:type="spellStart"/>
      <w:r w:rsidRPr="00A56AC6">
        <w:rPr>
          <w:b/>
          <w:bCs/>
        </w:rPr>
        <w:t>czkami</w:t>
      </w:r>
      <w:proofErr w:type="spellEnd"/>
      <w:r w:rsidRPr="00A56AC6">
        <w:rPr>
          <w:b/>
          <w:bCs/>
        </w:rPr>
        <w:t>, w zależności od indywidualnych potrzeb.</w:t>
      </w:r>
    </w:p>
    <w:p w14:paraId="132EBE2F" w14:textId="77777777" w:rsidR="00A56AC6" w:rsidRDefault="00A56AC6" w:rsidP="000A67E8">
      <w:pPr>
        <w:pStyle w:val="Nagwek1"/>
      </w:pPr>
      <w:r w:rsidRPr="00A56AC6">
        <w:t>§ 3</w:t>
      </w:r>
    </w:p>
    <w:p w14:paraId="0342BF62" w14:textId="77777777" w:rsidR="00A56AC6" w:rsidRPr="00A56AC6" w:rsidRDefault="00A56AC6" w:rsidP="00A56AC6">
      <w:pPr>
        <w:rPr>
          <w:b/>
          <w:bCs/>
        </w:rPr>
      </w:pPr>
      <w:r w:rsidRPr="00A56AC6">
        <w:rPr>
          <w:b/>
          <w:bCs/>
        </w:rPr>
        <w:t>Instytut Rozwoju Kapitału Ludzkiego Sp. z o.o. jako Beneficjent zobowiązuje się do:</w:t>
      </w:r>
    </w:p>
    <w:p w14:paraId="32B4CFD2" w14:textId="77777777" w:rsidR="00A56AC6" w:rsidRDefault="00A56AC6" w:rsidP="00A56AC6">
      <w:pPr>
        <w:numPr>
          <w:ilvl w:val="0"/>
          <w:numId w:val="29"/>
        </w:numPr>
      </w:pPr>
      <w:r>
        <w:t>Organizacji form wsparcia, o których mowa w §2 Umowy;</w:t>
      </w:r>
    </w:p>
    <w:p w14:paraId="5D956E20" w14:textId="77777777" w:rsidR="00A56AC6" w:rsidRDefault="00A56AC6" w:rsidP="00A56AC6">
      <w:pPr>
        <w:numPr>
          <w:ilvl w:val="0"/>
          <w:numId w:val="29"/>
        </w:numPr>
      </w:pPr>
      <w:r>
        <w:t>Monitorowania udzielonego wsparcia;</w:t>
      </w:r>
    </w:p>
    <w:p w14:paraId="48AEB35E" w14:textId="77777777" w:rsidR="00A56AC6" w:rsidRDefault="00A56AC6" w:rsidP="00A56AC6">
      <w:pPr>
        <w:numPr>
          <w:ilvl w:val="0"/>
          <w:numId w:val="29"/>
        </w:numPr>
      </w:pPr>
      <w:r>
        <w:t>W ramach kursów i szkoleń każdy Uczestnik/czka Projektu otrzymają materiały szkoleniowe w formacie dostępnym dla osób niepełnosprawnych, a kursy i szkolenia dostosowane będą do potrzeb (m.in.: elastyczny harmonogram zajęć).</w:t>
      </w:r>
    </w:p>
    <w:p w14:paraId="7123ECA5" w14:textId="77777777" w:rsidR="00A56AC6" w:rsidRDefault="00A56AC6" w:rsidP="00A56AC6">
      <w:pPr>
        <w:numPr>
          <w:ilvl w:val="0"/>
          <w:numId w:val="29"/>
        </w:numPr>
      </w:pPr>
      <w:r>
        <w:t>Podczas warsztatów każdemu Uczestnikowi/</w:t>
      </w:r>
      <w:proofErr w:type="spellStart"/>
      <w:r>
        <w:t>czce</w:t>
      </w:r>
      <w:proofErr w:type="spellEnd"/>
      <w:r>
        <w:t xml:space="preserve"> Projektu    przysługuje przerwa kawowa (ciastka, woda, herbata, kawa).</w:t>
      </w:r>
    </w:p>
    <w:p w14:paraId="0A3A6B6F" w14:textId="77777777" w:rsidR="00A56AC6" w:rsidRDefault="00A56AC6" w:rsidP="00A56AC6">
      <w:pPr>
        <w:numPr>
          <w:ilvl w:val="0"/>
          <w:numId w:val="29"/>
        </w:numPr>
      </w:pPr>
      <w:r>
        <w:t>Wydania każdemu Uczestnikowi/</w:t>
      </w:r>
      <w:proofErr w:type="spellStart"/>
      <w:r>
        <w:t>czce</w:t>
      </w:r>
      <w:proofErr w:type="spellEnd"/>
      <w:r>
        <w:t xml:space="preserve"> stosownych zaświadczeń/certyfikatów.</w:t>
      </w:r>
    </w:p>
    <w:p w14:paraId="7E382D9A" w14:textId="77777777" w:rsidR="00A56AC6" w:rsidRDefault="00A56AC6" w:rsidP="00A56AC6">
      <w:pPr>
        <w:numPr>
          <w:ilvl w:val="0"/>
          <w:numId w:val="29"/>
        </w:numPr>
      </w:pPr>
      <w:r>
        <w:t>Wydania każdemu Uczestnikowi/</w:t>
      </w:r>
      <w:proofErr w:type="spellStart"/>
      <w:r>
        <w:t>czce</w:t>
      </w:r>
      <w:proofErr w:type="spellEnd"/>
      <w:r>
        <w:t xml:space="preserve"> Projektu zaświadczenia o ukończeniu udziału w projekcie.</w:t>
      </w:r>
    </w:p>
    <w:p w14:paraId="4C3A7A8F" w14:textId="77777777" w:rsidR="00A56AC6" w:rsidRDefault="00A56AC6" w:rsidP="00A56AC6">
      <w:pPr>
        <w:numPr>
          <w:ilvl w:val="0"/>
          <w:numId w:val="29"/>
        </w:numPr>
      </w:pPr>
      <w:r>
        <w:t>Beneficjent zastrzega sobie prawo do wykreślenia Uczestnika/ki Projektu z listy Uczestników/czek w przypadku naruszenia przez niego niniejszego Regulaminu oraz zasad współżycia społecznego, w szczególności w przypadku podejmowania działań uniemożliwiających poprawną i zgodną z harmonogramem realizację zajęć, agresją słowną, akt wandalizmu, naruszenie nietykalności cielesnej innych Uczestników/czek, osoby prowadzącej zajęcia lub pracownika Biura Projektu.</w:t>
      </w:r>
    </w:p>
    <w:p w14:paraId="7A7CA553" w14:textId="77777777" w:rsidR="00A56AC6" w:rsidRDefault="00A56AC6" w:rsidP="000A67E8">
      <w:pPr>
        <w:pStyle w:val="Nagwek1"/>
      </w:pPr>
      <w:r w:rsidRPr="00A56AC6">
        <w:t>§ 4</w:t>
      </w:r>
    </w:p>
    <w:p w14:paraId="1ADF5824" w14:textId="77777777" w:rsidR="00A56AC6" w:rsidRDefault="00A56AC6" w:rsidP="00A56AC6">
      <w:r w:rsidRPr="00A56AC6">
        <w:t xml:space="preserve">Uczestnik/czka oświadcza, że jest uprawniony/a do wzięcia udziału w projekcie zgodnie z kryteriami rekrutacji </w:t>
      </w:r>
      <w:proofErr w:type="gramStart"/>
      <w:r w:rsidRPr="00A56AC6">
        <w:t>oraz,</w:t>
      </w:r>
      <w:proofErr w:type="gramEnd"/>
      <w:r w:rsidRPr="00A56AC6">
        <w:t xml:space="preserve"> że zapoznał/a się i akceptuje warunki uczestnictwa w projekcie określone w Regulaminie rekrutacji i uczestnictwa w projekcie pn. „Integracja obywateli Ukrainy” nr FEWM.09.03-IZ.00-0061/23.</w:t>
      </w:r>
    </w:p>
    <w:p w14:paraId="054521A4" w14:textId="77777777" w:rsidR="00A56AC6" w:rsidRDefault="00A56AC6" w:rsidP="000A67E8">
      <w:pPr>
        <w:pStyle w:val="Nagwek1"/>
      </w:pPr>
      <w:r w:rsidRPr="00A56AC6">
        <w:lastRenderedPageBreak/>
        <w:t xml:space="preserve">§ </w:t>
      </w:r>
      <w:r>
        <w:t>5</w:t>
      </w:r>
    </w:p>
    <w:p w14:paraId="48284BC5" w14:textId="77777777" w:rsidR="00A56AC6" w:rsidRDefault="00A56AC6" w:rsidP="00A56AC6">
      <w:pPr>
        <w:rPr>
          <w:b/>
          <w:bCs/>
        </w:rPr>
      </w:pPr>
      <w:r w:rsidRPr="00A56AC6">
        <w:rPr>
          <w:b/>
          <w:bCs/>
        </w:rPr>
        <w:t>Uczestnik/czka Projektu zobowiązuje się do:</w:t>
      </w:r>
    </w:p>
    <w:p w14:paraId="4CEFB170" w14:textId="77777777" w:rsidR="00A56AC6" w:rsidRDefault="00A56AC6" w:rsidP="00A56AC6">
      <w:pPr>
        <w:numPr>
          <w:ilvl w:val="0"/>
          <w:numId w:val="30"/>
        </w:numPr>
      </w:pPr>
      <w:r>
        <w:t>regularnego uczęszczania na wszystkie zajęcia, co potwierdzać będzie własnoręcznym podpisem składanym na właściwej liście obecności. Przy czym nieobecności mogą zostać usprawiedliwione poprzez niezwłoczne przedstawienie Beneficjentowi stosownego zaświadczenia lekarskiego dotyczącego jego osoby, członka jego rodziny lub odpowiednio uzasadnionego oświadczenia na piśmie potwierdzającego, że Uczestnik/czka nie bierze udziału w projekcie z powodu ważnych sytuacji losowych. Dopuszcza się możliwość nieobecności (usprawiedliwionych i nieusprawiedliwionych) łącznie na maksymalnie 20% w danej formie wsparcia, w których będzie uczestniczył Uczestnik/czka projektu. Nie dopuszcza się nieobecności na zajęciach indywidulanych. Nawet w wypadku usprawiedliwionej nieobecności na zajęciach indywidualnych, Uczestnik/czka Projektu zobowiązany jest do ustalenia nowego terminu zajęć.</w:t>
      </w:r>
    </w:p>
    <w:p w14:paraId="2276EC9B" w14:textId="77777777" w:rsidR="00A56AC6" w:rsidRDefault="00A56AC6" w:rsidP="00A56AC6">
      <w:pPr>
        <w:numPr>
          <w:ilvl w:val="0"/>
          <w:numId w:val="30"/>
        </w:numPr>
      </w:pPr>
      <w:r>
        <w:t>Uczestnik/czka Projektu może zostać skreślony z listy Uczestników/czek Projektu, gdy liczba jego nieobecności w danej formie wsparcia przekracza 20%. W przypadku przerwania udziału w projekcie z winy Uczestnika/</w:t>
      </w:r>
      <w:proofErr w:type="spellStart"/>
      <w:r>
        <w:t>czki</w:t>
      </w:r>
      <w:proofErr w:type="spellEnd"/>
      <w:r>
        <w:t xml:space="preserve"> Projektu i uznaniu poniesionych z tego tytułu kosztów za niekwalifikowane, Beneficjent może zażądać od Uczestnika/</w:t>
      </w:r>
      <w:proofErr w:type="spellStart"/>
      <w:r>
        <w:t>czki</w:t>
      </w:r>
      <w:proofErr w:type="spellEnd"/>
      <w:r>
        <w:t xml:space="preserve"> Projektu zwrotu kosztów wyłącznie do rzeczywistych kosztów udziału osoby w danej formie wsparcia,</w:t>
      </w:r>
    </w:p>
    <w:p w14:paraId="475FC4C2" w14:textId="77777777" w:rsidR="00A56AC6" w:rsidRDefault="00A56AC6" w:rsidP="00A56AC6">
      <w:pPr>
        <w:numPr>
          <w:ilvl w:val="0"/>
          <w:numId w:val="30"/>
        </w:numPr>
      </w:pPr>
      <w:r>
        <w:t>przestrzegania przepisów oraz zasad BHP, a także przepisów przeciwpożarowych,</w:t>
      </w:r>
    </w:p>
    <w:p w14:paraId="400C2722" w14:textId="77777777" w:rsidR="00A56AC6" w:rsidRDefault="00A56AC6" w:rsidP="00A56AC6">
      <w:pPr>
        <w:numPr>
          <w:ilvl w:val="0"/>
          <w:numId w:val="30"/>
        </w:numPr>
      </w:pPr>
      <w:r>
        <w:t xml:space="preserve">w szczególnych sytuacjach losowych uniemożliwiających uczestnictwo w projekcie np. długotrwała choroba, Uczestnik/czka Projektu ma prawo do rezygnacji z uczestnictwa w projekcie, po </w:t>
      </w:r>
      <w:proofErr w:type="gramStart"/>
      <w:r>
        <w:t>złożeniu  pisemnego</w:t>
      </w:r>
      <w:proofErr w:type="gramEnd"/>
      <w:r>
        <w:t xml:space="preserve"> oświadczenia o rezygnacji oraz udokumentowaniu jej przyczyn,</w:t>
      </w:r>
    </w:p>
    <w:p w14:paraId="2D462955" w14:textId="77777777" w:rsidR="00A56AC6" w:rsidRDefault="00A56AC6" w:rsidP="00A56AC6">
      <w:pPr>
        <w:numPr>
          <w:ilvl w:val="0"/>
          <w:numId w:val="30"/>
        </w:numPr>
      </w:pPr>
      <w:r>
        <w:t>punktualnego i aktywnego uczestnictwa w zajęciach indywidualnych i grupowych,</w:t>
      </w:r>
    </w:p>
    <w:p w14:paraId="77AC5D85" w14:textId="77777777" w:rsidR="00A56AC6" w:rsidRDefault="00A56AC6" w:rsidP="00A56AC6">
      <w:pPr>
        <w:numPr>
          <w:ilvl w:val="0"/>
          <w:numId w:val="30"/>
        </w:numPr>
      </w:pPr>
      <w:r>
        <w:lastRenderedPageBreak/>
        <w:t>wypełniania ankiet ewaluacyjnych celem dokonania oceny jakości i efektywności udzielanego wsparcia,</w:t>
      </w:r>
    </w:p>
    <w:p w14:paraId="2A8CA7A3" w14:textId="77777777" w:rsidR="00A56AC6" w:rsidRDefault="00A56AC6" w:rsidP="00A56AC6">
      <w:pPr>
        <w:numPr>
          <w:ilvl w:val="0"/>
          <w:numId w:val="30"/>
        </w:numPr>
      </w:pPr>
      <w:r>
        <w:t>podania zakresu danych związanych z sytuacją rodzinna, społeczną i prawną – zgodnie z wymaganym minimalnym zakresem danych koniecznych do wprowadzenia do Centralnego Systemu Teleinformatycznego CST2021 (SL2021, SM EFS) w zakresie uczestników projektów,</w:t>
      </w:r>
    </w:p>
    <w:p w14:paraId="7107D67A" w14:textId="77777777" w:rsidR="00A56AC6" w:rsidRDefault="00A56AC6" w:rsidP="00A56AC6">
      <w:pPr>
        <w:numPr>
          <w:ilvl w:val="0"/>
          <w:numId w:val="30"/>
        </w:numPr>
      </w:pPr>
      <w:r>
        <w:t>udzielania wszelkich informacji związanych z uczestnictwem w projekcie instytucjom zaangażowanym we wdrażanie programu regionalnego Fundusze Europejskie dla Warmii i Mazur (</w:t>
      </w:r>
      <w:proofErr w:type="spellStart"/>
      <w:r>
        <w:t>FEWiM</w:t>
      </w:r>
      <w:proofErr w:type="spellEnd"/>
      <w:r>
        <w:t>) 2021-2027,</w:t>
      </w:r>
    </w:p>
    <w:p w14:paraId="54BC0459" w14:textId="77777777" w:rsidR="00A56AC6" w:rsidRDefault="00A56AC6" w:rsidP="00A56AC6">
      <w:pPr>
        <w:numPr>
          <w:ilvl w:val="0"/>
          <w:numId w:val="30"/>
        </w:numPr>
      </w:pPr>
      <w:r>
        <w:t>niezwłocznego informowania Beneficjenta o zmianie danych osobowych i kontaktowych, podjęciu zatrudnienia, zmianie adresu zamieszkania oraz innych okolicznościach mogących mieć wpływ na możliwość udziału w projekcie,</w:t>
      </w:r>
    </w:p>
    <w:p w14:paraId="4BFFB81A" w14:textId="77777777" w:rsidR="00A56AC6" w:rsidRPr="00A56AC6" w:rsidRDefault="00A56AC6" w:rsidP="00A56AC6">
      <w:pPr>
        <w:numPr>
          <w:ilvl w:val="0"/>
          <w:numId w:val="30"/>
        </w:numPr>
      </w:pPr>
      <w:r>
        <w:t>poinformowania Beneficjenta do 4 tygodni po zakończeniu udziału w projekcie na temat statusu na rynku pracy oraz informacji nt. udziału w kształceniu lub szkoleniu oraz uzyskania kwalifikacji lub nabycia kompetencji, w tym dostarczenia niezbędnych dokumentów.</w:t>
      </w:r>
    </w:p>
    <w:p w14:paraId="2C469B42" w14:textId="77777777" w:rsidR="00A56AC6" w:rsidRDefault="00A56AC6" w:rsidP="000A67E8">
      <w:pPr>
        <w:pStyle w:val="Nagwek1"/>
      </w:pPr>
      <w:r w:rsidRPr="00A56AC6">
        <w:t xml:space="preserve">§ </w:t>
      </w:r>
      <w:r>
        <w:t>6</w:t>
      </w:r>
    </w:p>
    <w:p w14:paraId="2BBEF657" w14:textId="77777777" w:rsidR="00A56AC6" w:rsidRDefault="00A56AC6" w:rsidP="00A56AC6">
      <w:pPr>
        <w:numPr>
          <w:ilvl w:val="0"/>
          <w:numId w:val="31"/>
        </w:numPr>
      </w:pPr>
      <w:r>
        <w:t>Beneficjent może dokonać jednostronnego wypowiedzenia niniejszej umowy z powodu:</w:t>
      </w:r>
    </w:p>
    <w:p w14:paraId="57FD2665" w14:textId="77777777" w:rsidR="00A56AC6" w:rsidRDefault="00A56AC6" w:rsidP="00A56AC6">
      <w:pPr>
        <w:numPr>
          <w:ilvl w:val="1"/>
          <w:numId w:val="31"/>
        </w:numPr>
      </w:pPr>
      <w:r>
        <w:t>istotnego naruszenia przez Uczestnika/</w:t>
      </w:r>
      <w:proofErr w:type="spellStart"/>
      <w:r>
        <w:t>czki</w:t>
      </w:r>
      <w:proofErr w:type="spellEnd"/>
      <w:r>
        <w:t xml:space="preserve"> Projektu postanowień umowy,</w:t>
      </w:r>
    </w:p>
    <w:p w14:paraId="25B6D2C6" w14:textId="77777777" w:rsidR="00A56AC6" w:rsidRDefault="00A56AC6" w:rsidP="00A56AC6">
      <w:pPr>
        <w:numPr>
          <w:ilvl w:val="1"/>
          <w:numId w:val="31"/>
        </w:numPr>
      </w:pPr>
      <w:r>
        <w:t>rażącego naruszenia porządku organizacyjnego podczas korzystania ze wsparcia przewidzianego w projekcie, opuszczenia przez Uczestnika/</w:t>
      </w:r>
      <w:proofErr w:type="spellStart"/>
      <w:r>
        <w:t>czki</w:t>
      </w:r>
      <w:proofErr w:type="spellEnd"/>
      <w:r>
        <w:t xml:space="preserve"> ponad 20% czasu trwania danej formy wsparcia, w której uczestniczy Uczestnik/czka Projektu (łącznie zarówno usprawiedliwionych, jak i nieusprawiedliwionych) i nieuzyskania zgody kierownika projektu na kontynuację uczestnictwa w projekcie,</w:t>
      </w:r>
    </w:p>
    <w:p w14:paraId="71C0C6D9" w14:textId="77777777" w:rsidR="00A56AC6" w:rsidRDefault="00A56AC6" w:rsidP="00A56AC6">
      <w:pPr>
        <w:numPr>
          <w:ilvl w:val="1"/>
          <w:numId w:val="31"/>
        </w:numPr>
      </w:pPr>
      <w:r>
        <w:t>podania nieprawdziwych danych w dokumentach rekrutacyjnych</w:t>
      </w:r>
    </w:p>
    <w:p w14:paraId="0B9979A2" w14:textId="77777777" w:rsidR="00A56AC6" w:rsidRDefault="00A56AC6" w:rsidP="00A56AC6">
      <w:pPr>
        <w:numPr>
          <w:ilvl w:val="0"/>
          <w:numId w:val="31"/>
        </w:numPr>
      </w:pPr>
      <w:r>
        <w:lastRenderedPageBreak/>
        <w:t>Wypowiedzenie umowy jest skuteczne od dnia doręczenia przez Uczestnika/</w:t>
      </w:r>
      <w:proofErr w:type="spellStart"/>
      <w:r>
        <w:t>czkę</w:t>
      </w:r>
      <w:proofErr w:type="spellEnd"/>
      <w:r>
        <w:t xml:space="preserve"> Projektu drogą listową na adres wskazany w Umowie wsparcia, oświadczenia o jej rozwiązaniu.</w:t>
      </w:r>
    </w:p>
    <w:p w14:paraId="19DBE6A3" w14:textId="77777777" w:rsidR="00A56AC6" w:rsidRDefault="00A56AC6" w:rsidP="00A56AC6">
      <w:pPr>
        <w:numPr>
          <w:ilvl w:val="0"/>
          <w:numId w:val="31"/>
        </w:numPr>
      </w:pPr>
      <w:r>
        <w:t>W przypadku wypowiedzenia niniejszej umowy przez Beneficjenta z przyczyn określonych w § 6 ust. 1 niniejszego paragrafu Umowy, Beneficjent ma prawo żądania kary umownej w wysokości równej kosztom udziału Uczestnika/</w:t>
      </w:r>
      <w:proofErr w:type="spellStart"/>
      <w:r>
        <w:t>czki</w:t>
      </w:r>
      <w:proofErr w:type="spellEnd"/>
      <w:r>
        <w:t xml:space="preserve"> Projektu w danej formie wsparcia.</w:t>
      </w:r>
    </w:p>
    <w:p w14:paraId="242BCA31" w14:textId="77777777" w:rsidR="00A56AC6" w:rsidRDefault="00A56AC6" w:rsidP="00A56AC6">
      <w:pPr>
        <w:numPr>
          <w:ilvl w:val="0"/>
          <w:numId w:val="31"/>
        </w:numPr>
      </w:pPr>
      <w:r>
        <w:t>Beneficjent może odstąpić od żądania zwrotu kosztów, o których mowa w § 6 ust. 3 niniejszego paragrafu Umowy, w indywidualnie uzasadnionych przypadkach, jeżeli przyczyną niedotrzymania warunków umowy było wystąpienie nadzwyczajnych i niezawinionych przez Uczestnika/</w:t>
      </w:r>
      <w:proofErr w:type="spellStart"/>
      <w:r>
        <w:t>czkę</w:t>
      </w:r>
      <w:proofErr w:type="spellEnd"/>
      <w:r>
        <w:t xml:space="preserve"> Projektu okoliczności życiowych lub losowych.</w:t>
      </w:r>
    </w:p>
    <w:p w14:paraId="3EF87E83" w14:textId="77777777" w:rsidR="00A56AC6" w:rsidRDefault="00A56AC6" w:rsidP="00A56AC6">
      <w:pPr>
        <w:numPr>
          <w:ilvl w:val="0"/>
          <w:numId w:val="31"/>
        </w:numPr>
      </w:pPr>
      <w:r>
        <w:t>Za nadzwyczajne okoliczności przyjmuje się w szczególności chorobę Uczestnika/</w:t>
      </w:r>
      <w:proofErr w:type="spellStart"/>
      <w:r>
        <w:t>czkę</w:t>
      </w:r>
      <w:proofErr w:type="spellEnd"/>
      <w:r>
        <w:t xml:space="preserve"> Projektu, której charakter uniemożliwia osobiste stawiennictwo na zajęciach i powodującą przekroczenie liczby dopuszczalnych nieobecności. Uczestnik/czka Projektu zobowiązany jest do przedstawienia wiarygodnych dokumentów potwierdzających wystąpienie tych okoliczności.</w:t>
      </w:r>
    </w:p>
    <w:p w14:paraId="5E1A30B8" w14:textId="77777777" w:rsidR="00A56AC6" w:rsidRDefault="00A56AC6" w:rsidP="00A56AC6">
      <w:pPr>
        <w:numPr>
          <w:ilvl w:val="0"/>
          <w:numId w:val="31"/>
        </w:numPr>
      </w:pPr>
      <w:r>
        <w:t>Jeżeli w trakcie realizacji projektu lub po jego zakończeniu wyjdzie na jaw, że Uczestnik/czka Projektu podał nieprawdziwe dane w oświadczeniach i dokumentach rekrutacyjnych, które powodują, że Uczestnik/czka Projektu nie spełniał warunków udziału w projekcie albo, gdy wyjdzie na jaw, że Uczestnik/czka Projektu nie spełniał warunków do otrzymania poszczególnych świadczeń w oferowanych w ramach wsparcia Uczestnika/</w:t>
      </w:r>
      <w:proofErr w:type="spellStart"/>
      <w:r>
        <w:t>czki</w:t>
      </w:r>
      <w:proofErr w:type="spellEnd"/>
      <w:r>
        <w:t xml:space="preserve"> Projektu, Uczestnik/czka Projektu zobowiązany będzie do zwrotu kwoty określonej w § 6 ust. 3 niniejszego paragrafu Umowy, chyba że szkoda jest mniejsza.</w:t>
      </w:r>
    </w:p>
    <w:p w14:paraId="2DCBE779" w14:textId="77777777" w:rsidR="00A56AC6" w:rsidRDefault="00A56AC6" w:rsidP="000A67E8">
      <w:pPr>
        <w:pStyle w:val="Nagwek1"/>
      </w:pPr>
      <w:r w:rsidRPr="00A56AC6">
        <w:t xml:space="preserve">§ </w:t>
      </w:r>
      <w:r>
        <w:t>7</w:t>
      </w:r>
    </w:p>
    <w:p w14:paraId="027BE4A1" w14:textId="77777777" w:rsidR="00A56AC6" w:rsidRDefault="00A56AC6" w:rsidP="00A56AC6">
      <w:pPr>
        <w:numPr>
          <w:ilvl w:val="0"/>
          <w:numId w:val="32"/>
        </w:numPr>
      </w:pPr>
      <w:r>
        <w:t>Beneficjent może rozwiązać umowę w trybie natychmiastowym – jednostronnie</w:t>
      </w:r>
      <w:r>
        <w:tab/>
        <w:t>w przypadku okoliczności nieprzewidzianych przez Beneficjenta w przypadku wystąpienia siły wyższej, tj.:</w:t>
      </w:r>
    </w:p>
    <w:p w14:paraId="65FE9588" w14:textId="77777777" w:rsidR="00A56AC6" w:rsidRDefault="00A56AC6" w:rsidP="00A56AC6">
      <w:pPr>
        <w:numPr>
          <w:ilvl w:val="1"/>
          <w:numId w:val="32"/>
        </w:numPr>
      </w:pPr>
      <w:r>
        <w:t>klęski żywiołowej,</w:t>
      </w:r>
    </w:p>
    <w:p w14:paraId="72BB6037" w14:textId="77777777" w:rsidR="00A56AC6" w:rsidRDefault="00A56AC6" w:rsidP="00A56AC6">
      <w:pPr>
        <w:numPr>
          <w:ilvl w:val="1"/>
          <w:numId w:val="32"/>
        </w:numPr>
      </w:pPr>
      <w:r>
        <w:lastRenderedPageBreak/>
        <w:t>nagłego zjawiska pogodowego, np.: trąby powietrznej,</w:t>
      </w:r>
    </w:p>
    <w:p w14:paraId="19671EB6" w14:textId="77777777" w:rsidR="00A56AC6" w:rsidRDefault="00A56AC6" w:rsidP="00A56AC6">
      <w:pPr>
        <w:numPr>
          <w:ilvl w:val="1"/>
          <w:numId w:val="32"/>
        </w:numPr>
      </w:pPr>
      <w:r>
        <w:t>epidemii,</w:t>
      </w:r>
    </w:p>
    <w:p w14:paraId="2411E1D8" w14:textId="77777777" w:rsidR="00A56AC6" w:rsidRDefault="00A56AC6" w:rsidP="00A56AC6">
      <w:pPr>
        <w:numPr>
          <w:ilvl w:val="1"/>
          <w:numId w:val="32"/>
        </w:numPr>
      </w:pPr>
      <w:r>
        <w:t>wojny,</w:t>
      </w:r>
    </w:p>
    <w:p w14:paraId="5D11D802" w14:textId="77777777" w:rsidR="00A56AC6" w:rsidRDefault="00A56AC6" w:rsidP="00A56AC6">
      <w:pPr>
        <w:numPr>
          <w:ilvl w:val="1"/>
          <w:numId w:val="32"/>
        </w:numPr>
      </w:pPr>
      <w:r>
        <w:t>strajku,</w:t>
      </w:r>
    </w:p>
    <w:p w14:paraId="1098BBF1" w14:textId="77777777" w:rsidR="00A56AC6" w:rsidRDefault="00A56AC6" w:rsidP="00A56AC6">
      <w:pPr>
        <w:numPr>
          <w:ilvl w:val="1"/>
          <w:numId w:val="32"/>
        </w:numPr>
      </w:pPr>
      <w:r>
        <w:t>rozwiązania umowy przez Instytucję Zarządzającą tj. Zarząd Województwa Warmińsko- Mazurskiego z siedzibą przy ul. E. Plater 1, 10-562 Olsztyn.</w:t>
      </w:r>
    </w:p>
    <w:p w14:paraId="4E6EBFA7" w14:textId="77777777" w:rsidR="00A56AC6" w:rsidRDefault="00A56AC6" w:rsidP="000A67E8">
      <w:pPr>
        <w:pStyle w:val="Nagwek1"/>
      </w:pPr>
      <w:r w:rsidRPr="00A56AC6">
        <w:t xml:space="preserve">§ </w:t>
      </w:r>
      <w:r>
        <w:t>8</w:t>
      </w:r>
    </w:p>
    <w:p w14:paraId="09BB3EDD" w14:textId="77777777" w:rsidR="000A67E8" w:rsidRDefault="000A67E8" w:rsidP="000A67E8">
      <w:pPr>
        <w:numPr>
          <w:ilvl w:val="0"/>
          <w:numId w:val="33"/>
        </w:numPr>
      </w:pPr>
      <w:r>
        <w:t>Beneficjent nie ponosi odpowiedzialności wobec Uczestnika/</w:t>
      </w:r>
      <w:proofErr w:type="spellStart"/>
      <w:r>
        <w:t>czki</w:t>
      </w:r>
      <w:proofErr w:type="spellEnd"/>
      <w:r>
        <w:t xml:space="preserve"> w przypadku:</w:t>
      </w:r>
    </w:p>
    <w:p w14:paraId="6F676BEA" w14:textId="77777777" w:rsidR="000A67E8" w:rsidRDefault="000A67E8" w:rsidP="000A67E8">
      <w:pPr>
        <w:numPr>
          <w:ilvl w:val="1"/>
          <w:numId w:val="33"/>
        </w:numPr>
      </w:pPr>
      <w:r>
        <w:t>wstrzymania finansowania projektu przez Instytucję Zarządzającą FEWM, w tym również spowodowanego brakiem środków na realizację projektu,</w:t>
      </w:r>
    </w:p>
    <w:p w14:paraId="6DA3E2B8" w14:textId="77777777" w:rsidR="000A67E8" w:rsidRDefault="000A67E8" w:rsidP="000A67E8">
      <w:pPr>
        <w:numPr>
          <w:ilvl w:val="1"/>
          <w:numId w:val="33"/>
        </w:numPr>
      </w:pPr>
      <w:r>
        <w:t>rozwiązania umowy w trybie określonym w § 6.</w:t>
      </w:r>
    </w:p>
    <w:p w14:paraId="433DB0A5" w14:textId="77777777" w:rsidR="000A67E8" w:rsidRDefault="000A67E8" w:rsidP="000A67E8">
      <w:pPr>
        <w:numPr>
          <w:ilvl w:val="0"/>
          <w:numId w:val="33"/>
        </w:numPr>
      </w:pPr>
      <w:r>
        <w:t>Beneficjent nie ponosi odpowiedzialności z tytułu następstwa nieszczęśliwych wypadków nie zawinionych przez Beneficjenta.</w:t>
      </w:r>
    </w:p>
    <w:p w14:paraId="30AE70E6" w14:textId="77777777" w:rsidR="00A56AC6" w:rsidRDefault="000A67E8" w:rsidP="000A67E8">
      <w:pPr>
        <w:numPr>
          <w:ilvl w:val="0"/>
          <w:numId w:val="33"/>
        </w:numPr>
      </w:pPr>
      <w:r>
        <w:t xml:space="preserve">Beneficjent nie ponosi odpowiedzialności za zniszczenia/dewastacje obiektu szkoleniowego, </w:t>
      </w:r>
      <w:proofErr w:type="spellStart"/>
      <w:r>
        <w:t>sal</w:t>
      </w:r>
      <w:proofErr w:type="spellEnd"/>
      <w:r>
        <w:t xml:space="preserve"> szkoleniowych, dokonanych umyślnie lub w przypadku rażącego niedbalstwa przez Uczestnika/</w:t>
      </w:r>
      <w:proofErr w:type="spellStart"/>
      <w:r>
        <w:t>czkę</w:t>
      </w:r>
      <w:proofErr w:type="spellEnd"/>
      <w:r>
        <w:t>. Ewentualne koszty w zakresie naprawy, usuwania zniszczeń ponosi Uczestnik/czka.</w:t>
      </w:r>
    </w:p>
    <w:p w14:paraId="2F2E01EB" w14:textId="77777777" w:rsidR="000A67E8" w:rsidRDefault="000A67E8" w:rsidP="000A67E8">
      <w:pPr>
        <w:pStyle w:val="Nagwek1"/>
      </w:pPr>
      <w:r w:rsidRPr="00A56AC6">
        <w:t xml:space="preserve">§ </w:t>
      </w:r>
      <w:r>
        <w:t>9</w:t>
      </w:r>
    </w:p>
    <w:p w14:paraId="130C7076" w14:textId="77777777" w:rsidR="000A67E8" w:rsidRDefault="000A67E8" w:rsidP="000A67E8">
      <w:pPr>
        <w:numPr>
          <w:ilvl w:val="0"/>
          <w:numId w:val="34"/>
        </w:numPr>
      </w:pPr>
      <w:r>
        <w:t>Postanowienia niniejszej umowy podlegają postanowieniom prawa polskiego.</w:t>
      </w:r>
    </w:p>
    <w:p w14:paraId="5F431B68" w14:textId="77777777" w:rsidR="000A67E8" w:rsidRDefault="000A67E8" w:rsidP="000A67E8">
      <w:pPr>
        <w:numPr>
          <w:ilvl w:val="0"/>
          <w:numId w:val="34"/>
        </w:numPr>
      </w:pPr>
      <w:r>
        <w:t>Wszelkie spory między Beneficjentem a Uczestnikiem/</w:t>
      </w:r>
      <w:proofErr w:type="spellStart"/>
      <w:r>
        <w:t>czką</w:t>
      </w:r>
      <w:proofErr w:type="spellEnd"/>
      <w:r>
        <w:t xml:space="preserve"> związane z realizacją niniejszej Umowy, Strony będą starały się rozwiązać polubownie.</w:t>
      </w:r>
    </w:p>
    <w:p w14:paraId="2C7F5BFE" w14:textId="77777777" w:rsidR="000A67E8" w:rsidRDefault="000A67E8" w:rsidP="000A67E8">
      <w:pPr>
        <w:numPr>
          <w:ilvl w:val="0"/>
          <w:numId w:val="34"/>
        </w:numPr>
      </w:pPr>
      <w:r>
        <w:t>W przypadku braku porozumienia spór będzie podlegał rozstrzygnięciu przez sąd właściwy dla siedziby Beneficjenta.</w:t>
      </w:r>
    </w:p>
    <w:p w14:paraId="2CF8F8BD" w14:textId="77777777" w:rsidR="000A67E8" w:rsidRDefault="000A67E8" w:rsidP="000A67E8">
      <w:pPr>
        <w:numPr>
          <w:ilvl w:val="0"/>
          <w:numId w:val="34"/>
        </w:numPr>
      </w:pPr>
      <w:r>
        <w:t>Umowa zostaje zawarta na czas określony od dnia jej podpisania do dnia zakończenia udziału Uczestnika/</w:t>
      </w:r>
      <w:proofErr w:type="spellStart"/>
      <w:r>
        <w:t>czki</w:t>
      </w:r>
      <w:proofErr w:type="spellEnd"/>
      <w:r>
        <w:t xml:space="preserve"> Projektu w formach wsparcia wymienionych w § 2.</w:t>
      </w:r>
    </w:p>
    <w:p w14:paraId="666B3FDA" w14:textId="77777777" w:rsidR="000A67E8" w:rsidRDefault="000A67E8" w:rsidP="000A67E8">
      <w:pPr>
        <w:numPr>
          <w:ilvl w:val="0"/>
          <w:numId w:val="34"/>
        </w:numPr>
      </w:pPr>
      <w:r>
        <w:t>Umowa wchodzi w życie w dniu podpisania jej przez obie strony.</w:t>
      </w:r>
    </w:p>
    <w:p w14:paraId="3B7D7C31" w14:textId="77777777" w:rsidR="000A67E8" w:rsidRDefault="000A67E8" w:rsidP="000A67E8">
      <w:pPr>
        <w:pStyle w:val="Nagwek1"/>
      </w:pPr>
      <w:r w:rsidRPr="000A67E8">
        <w:lastRenderedPageBreak/>
        <w:t>§ 10</w:t>
      </w:r>
    </w:p>
    <w:p w14:paraId="58123027" w14:textId="77777777" w:rsidR="000A67E8" w:rsidRDefault="000A67E8" w:rsidP="000A67E8">
      <w:r w:rsidRPr="000A67E8">
        <w:t>W zakresie nieuregulowanym niniejszą umową mają zastosowanie przepisy Kodeksu Cywilnego.</w:t>
      </w:r>
    </w:p>
    <w:p w14:paraId="4CCE2587" w14:textId="77777777" w:rsidR="000A67E8" w:rsidRDefault="000A67E8" w:rsidP="000A67E8">
      <w:pPr>
        <w:pStyle w:val="Nagwek1"/>
      </w:pPr>
      <w:r w:rsidRPr="000A67E8">
        <w:t>§ 1</w:t>
      </w:r>
      <w:r>
        <w:t>1</w:t>
      </w:r>
    </w:p>
    <w:p w14:paraId="1B829253" w14:textId="77777777" w:rsidR="000A67E8" w:rsidRPr="000A67E8" w:rsidRDefault="000A67E8" w:rsidP="000A67E8">
      <w:r w:rsidRPr="000A67E8">
        <w:t>Umowę sporządzono w dwóch jednobrzmiących egzemplarzach po jednym dla każdej ze stron.</w:t>
      </w:r>
    </w:p>
    <w:p w14:paraId="7B342B4D" w14:textId="77777777" w:rsidR="000A67E8" w:rsidRPr="000A67E8" w:rsidRDefault="00E94635" w:rsidP="000A67E8">
      <w:r>
        <w:rPr>
          <w:noProof/>
          <w:lang w:eastAsia="en-US"/>
        </w:rPr>
        <mc:AlternateContent>
          <mc:Choice Requires="wps">
            <w:drawing>
              <wp:anchor distT="0" distB="0" distL="114300" distR="114300" simplePos="0" relativeHeight="251659264" behindDoc="0" locked="0" layoutInCell="1" allowOverlap="1" wp14:anchorId="1B6E2F2C" wp14:editId="6D146ABF">
                <wp:simplePos x="0" y="0"/>
                <wp:positionH relativeFrom="margin">
                  <wp:posOffset>3201035</wp:posOffset>
                </wp:positionH>
                <wp:positionV relativeFrom="paragraph">
                  <wp:posOffset>697230</wp:posOffset>
                </wp:positionV>
                <wp:extent cx="2166620" cy="629920"/>
                <wp:effectExtent l="0" t="0" r="0" b="0"/>
                <wp:wrapNone/>
                <wp:docPr id="3448940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6620"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C92E36" w14:textId="77777777" w:rsidR="000A67E8" w:rsidRPr="009F468B" w:rsidRDefault="000A67E8" w:rsidP="000A67E8">
                            <w:pPr>
                              <w:jc w:val="center"/>
                            </w:pPr>
                            <w:r>
                              <w:t>Czytelny podpis Uczestnika/czki Projektu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7C97C9" id="_x0000_t202" coordsize="21600,21600" o:spt="202" path="m,l,21600r21600,l21600,xe">
                <v:stroke joinstyle="miter"/>
                <v:path gradientshapeok="t" o:connecttype="rect"/>
              </v:shapetype>
              <v:shape id="Text Box 5" o:spid="_x0000_s1026" type="#_x0000_t202" style="position:absolute;margin-left:252.05pt;margin-top:54.9pt;width:170.6pt;height:4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" filled="f" stroked="f" strokeweight=".5pt">
                <v:path arrowok="t"/>
                <v:textbox>
                  <w:txbxContent>
                    <w:p w14:paraId="219E3B0A" w14:textId="704C3BA9" w:rsidR="000A67E8" w:rsidRPr="009F468B" w:rsidRDefault="000A67E8" w:rsidP="000A67E8">
                      <w:pPr>
                        <w:jc w:val="center"/>
                      </w:pPr>
                      <w:r>
                        <w:t>Czytelny podpis Uczestnika/czki Projektu</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43501154" wp14:editId="71B5AB97">
                <wp:simplePos x="0" y="0"/>
                <wp:positionH relativeFrom="margin">
                  <wp:posOffset>3201035</wp:posOffset>
                </wp:positionH>
                <wp:positionV relativeFrom="page">
                  <wp:posOffset>3533140</wp:posOffset>
                </wp:positionV>
                <wp:extent cx="2166620" cy="457200"/>
                <wp:effectExtent l="0" t="0" r="0" b="0"/>
                <wp:wrapNone/>
                <wp:docPr id="122332623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6620" cy="457200"/>
                        </a:xfrm>
                        <a:prstGeom prst="rect">
                          <a:avLst/>
                        </a:prstGeom>
                        <a:noFill/>
                        <a:ln w="6350">
                          <a:noFill/>
                        </a:ln>
                      </wps:spPr>
                      <wps:txbx>
                        <w:txbxContent>
                          <w:p w14:paraId="5A770730" w14:textId="77777777" w:rsidR="000A67E8" w:rsidRDefault="000A67E8" w:rsidP="000A67E8">
                            <w:pPr>
                              <w:jc w:val="right"/>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60CF81" id="Pole tekstowe 1" o:spid="_x0000_s1027" type="#_x0000_t202" style="position:absolute;margin-left:252.05pt;margin-top:278.2pt;width:170.6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" filled="f" stroked="f" strokeweight=".5pt">
                <v:textbox>
                  <w:txbxContent>
                    <w:p w14:paraId="72514E50" w14:textId="77777777" w:rsidR="000A67E8" w:rsidRDefault="000A67E8" w:rsidP="000A67E8">
                      <w:pPr>
                        <w:jc w:val="right"/>
                      </w:pPr>
                      <w:r>
                        <w:t>………………………………...</w:t>
                      </w:r>
                    </w:p>
                  </w:txbxContent>
                </v:textbox>
                <w10:wrap anchorx="margin" anchory="page"/>
              </v:shape>
            </w:pict>
          </mc:Fallback>
        </mc:AlternateContent>
      </w:r>
      <w:r>
        <w:rPr>
          <w:noProof/>
          <w:lang w:eastAsia="en-US"/>
        </w:rPr>
        <mc:AlternateContent>
          <mc:Choice Requires="wps">
            <w:drawing>
              <wp:anchor distT="0" distB="0" distL="114300" distR="114300" simplePos="0" relativeHeight="251657216" behindDoc="0" locked="0" layoutInCell="1" allowOverlap="1" wp14:anchorId="6184A528" wp14:editId="38C0DF8D">
                <wp:simplePos x="0" y="0"/>
                <wp:positionH relativeFrom="margin">
                  <wp:posOffset>340995</wp:posOffset>
                </wp:positionH>
                <wp:positionV relativeFrom="paragraph">
                  <wp:posOffset>695960</wp:posOffset>
                </wp:positionV>
                <wp:extent cx="2166620" cy="629920"/>
                <wp:effectExtent l="0" t="0" r="0" b="0"/>
                <wp:wrapNone/>
                <wp:docPr id="5260606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6620"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05636F" w14:textId="77777777" w:rsidR="000A67E8" w:rsidRPr="009F468B" w:rsidRDefault="000A67E8" w:rsidP="000A67E8">
                            <w:pPr>
                              <w:jc w:val="center"/>
                            </w:pPr>
                            <w:r w:rsidRPr="009F468B">
                              <w:t xml:space="preserve">Podpis </w:t>
                            </w:r>
                            <w:r>
                              <w:t xml:space="preserve">Przedstawiciela </w:t>
                            </w:r>
                            <w:r w:rsidRPr="009F468B">
                              <w:t>Beneficjenta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647E7" id="Text Box 3" o:spid="_x0000_s1028" type="#_x0000_t202" style="position:absolute;margin-left:26.85pt;margin-top:54.8pt;width:170.6pt;height:49.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" filled="f" stroked="f" strokeweight=".5pt">
                <v:path arrowok="t"/>
                <v:textbox>
                  <w:txbxContent>
                    <w:p w14:paraId="4FC7B1FC" w14:textId="2A33A145" w:rsidR="000A67E8" w:rsidRPr="009F468B" w:rsidRDefault="000A67E8" w:rsidP="000A67E8">
                      <w:pPr>
                        <w:jc w:val="center"/>
                      </w:pPr>
                      <w:r w:rsidRPr="009F468B">
                        <w:t xml:space="preserve">Podpis </w:t>
                      </w:r>
                      <w:r>
                        <w:t xml:space="preserve">Przedstawiciela </w:t>
                      </w:r>
                      <w:r w:rsidRPr="009F468B">
                        <w:t>Beneficjenta</w:t>
                      </w: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5A4CECE7" wp14:editId="54293B19">
                <wp:simplePos x="0" y="0"/>
                <wp:positionH relativeFrom="margin">
                  <wp:posOffset>343535</wp:posOffset>
                </wp:positionH>
                <wp:positionV relativeFrom="page">
                  <wp:posOffset>3531235</wp:posOffset>
                </wp:positionV>
                <wp:extent cx="2166620" cy="457200"/>
                <wp:effectExtent l="0" t="0" r="0" b="0"/>
                <wp:wrapNone/>
                <wp:docPr id="198376378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6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DA7C21" w14:textId="77777777" w:rsidR="000A67E8" w:rsidRDefault="000A67E8" w:rsidP="000A67E8">
                            <w:pPr>
                              <w:jc w:val="right"/>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64183" id="_x0000_s1029" type="#_x0000_t202" style="position:absolute;margin-left:27.05pt;margin-top:278.05pt;width:170.6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" filled="f" stroked="f" strokeweight=".5pt">
                <v:path arrowok="t"/>
                <v:textbox>
                  <w:txbxContent>
                    <w:p w14:paraId="463A9089" w14:textId="77777777" w:rsidR="000A67E8" w:rsidRDefault="000A67E8" w:rsidP="000A67E8">
                      <w:pPr>
                        <w:jc w:val="right"/>
                      </w:pPr>
                      <w:r>
                        <w:t>………………………………...</w:t>
                      </w:r>
                    </w:p>
                  </w:txbxContent>
                </v:textbox>
                <w10:wrap anchorx="margin" anchory="page"/>
              </v:shape>
            </w:pict>
          </mc:Fallback>
        </mc:AlternateContent>
      </w:r>
    </w:p>
    <w:sectPr w:rsidR="000A67E8" w:rsidRPr="000A67E8" w:rsidSect="00F31B4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4DC22" w14:textId="77777777" w:rsidR="0024149D" w:rsidRDefault="0024149D" w:rsidP="002512AC">
      <w:r>
        <w:separator/>
      </w:r>
    </w:p>
  </w:endnote>
  <w:endnote w:type="continuationSeparator" w:id="0">
    <w:p w14:paraId="13812796" w14:textId="77777777" w:rsidR="0024149D" w:rsidRDefault="0024149D" w:rsidP="0025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8A6E" w14:textId="77777777" w:rsidR="00177F8F" w:rsidRDefault="00177F8F" w:rsidP="002512AC">
    <w:r>
      <w:rPr>
        <w:rFonts w:eastAsia="Arial" w:cs="Arial"/>
      </w:rPr>
      <w:fldChar w:fldCharType="begin"/>
    </w:r>
    <w:r>
      <w:instrText xml:space="preserve"> PAGE   \* MERGEFORMAT </w:instrText>
    </w:r>
    <w:r>
      <w:rPr>
        <w:rFonts w:eastAsia="Arial" w:cs="Arial"/>
      </w:rPr>
      <w:fldChar w:fldCharType="separate"/>
    </w:r>
    <w:r>
      <w:rPr>
        <w:rFonts w:ascii="Calibri" w:hAnsi="Calibri" w:cs="Calibri"/>
      </w:rPr>
      <w:t>1</w:t>
    </w:r>
    <w:r>
      <w:rPr>
        <w:rFonts w:ascii="Calibri" w:hAnsi="Calibri" w:cs="Calibri"/>
      </w:rPr>
      <w:fldChar w:fldCharType="end"/>
    </w:r>
  </w:p>
  <w:p w14:paraId="1ED18EE1" w14:textId="77777777" w:rsidR="00177F8F" w:rsidRDefault="00177F8F" w:rsidP="00251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B3C07" w14:textId="77777777" w:rsidR="00177F8F" w:rsidRDefault="00177F8F" w:rsidP="002512AC">
    <w:pPr>
      <w:pStyle w:val="Stopka"/>
    </w:pPr>
    <w:r>
      <w:fldChar w:fldCharType="begin"/>
    </w:r>
    <w:r>
      <w:instrText>PAGE   \* MERGEFORMAT</w:instrText>
    </w:r>
    <w:r>
      <w:fldChar w:fldCharType="separate"/>
    </w:r>
    <w:r>
      <w:rPr>
        <w:noProof/>
      </w:rPr>
      <w:t>7</w:t>
    </w:r>
    <w:r>
      <w:fldChar w:fldCharType="end"/>
    </w:r>
  </w:p>
  <w:p w14:paraId="55EAA2F2" w14:textId="77777777" w:rsidR="00177F8F" w:rsidRDefault="00177F8F" w:rsidP="002512A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10B2" w14:textId="77777777" w:rsidR="00177F8F" w:rsidRDefault="00177F8F" w:rsidP="002512AC">
    <w:r>
      <w:rPr>
        <w:rFonts w:eastAsia="Arial" w:cs="Arial"/>
      </w:rPr>
      <w:fldChar w:fldCharType="begin"/>
    </w:r>
    <w:r>
      <w:instrText xml:space="preserve"> PAGE   \* MERGEFORMAT </w:instrText>
    </w:r>
    <w:r>
      <w:rPr>
        <w:rFonts w:eastAsia="Arial" w:cs="Arial"/>
      </w:rPr>
      <w:fldChar w:fldCharType="separate"/>
    </w:r>
    <w:r>
      <w:rPr>
        <w:rFonts w:ascii="Calibri" w:hAnsi="Calibri" w:cs="Calibri"/>
      </w:rPr>
      <w:t>1</w:t>
    </w:r>
    <w:r>
      <w:rPr>
        <w:rFonts w:ascii="Calibri" w:hAnsi="Calibri" w:cs="Calibri"/>
      </w:rPr>
      <w:fldChar w:fldCharType="end"/>
    </w:r>
  </w:p>
  <w:p w14:paraId="20F53B02" w14:textId="77777777" w:rsidR="00177F8F" w:rsidRDefault="00177F8F" w:rsidP="002512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31AE8" w14:textId="77777777" w:rsidR="0024149D" w:rsidRDefault="0024149D" w:rsidP="002512AC">
      <w:r>
        <w:separator/>
      </w:r>
    </w:p>
  </w:footnote>
  <w:footnote w:type="continuationSeparator" w:id="0">
    <w:p w14:paraId="727FB905" w14:textId="77777777" w:rsidR="0024149D" w:rsidRDefault="0024149D" w:rsidP="00251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BE02" w14:textId="77777777" w:rsidR="00E94635" w:rsidRDefault="00E946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098F5" w14:textId="77777777" w:rsidR="005B0D8E" w:rsidRDefault="00E94635" w:rsidP="002512AC">
    <w:pPr>
      <w:pStyle w:val="Nagwek"/>
    </w:pPr>
    <w:r>
      <w:rPr>
        <w:noProof/>
      </w:rPr>
      <w:drawing>
        <wp:inline distT="0" distB="0" distL="0" distR="0" wp14:anchorId="4478B9B4" wp14:editId="66791497">
          <wp:extent cx="5753735" cy="914400"/>
          <wp:effectExtent l="0" t="0" r="0" b="0"/>
          <wp:docPr id="1" name="Obraz 2" descr="Nagłówek przedstawiający logotypy: Funduszy Europejskich dla Warmii i Mazur, Dofinansowania przez Unię Europejską oraz logotyp Warmia Mazur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Nagłówek przedstawiający logotypy: Funduszy Europejskich dla Warmii i Mazur, Dofinansowania przez Unię Europejską oraz logotyp Warmia Mazury.  "/>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C057" w14:textId="77777777" w:rsidR="00177F8F" w:rsidRDefault="00E94635" w:rsidP="002512AC">
    <w:r>
      <w:rPr>
        <w:noProof/>
      </w:rPr>
      <w:drawing>
        <wp:anchor distT="0" distB="0" distL="114300" distR="114300" simplePos="0" relativeHeight="251657728" behindDoc="0" locked="0" layoutInCell="1" allowOverlap="1" wp14:anchorId="4E17DBC4" wp14:editId="0456D229">
          <wp:simplePos x="0" y="0"/>
          <wp:positionH relativeFrom="margin">
            <wp:align>left</wp:align>
          </wp:positionH>
          <wp:positionV relativeFrom="paragraph">
            <wp:posOffset>-198755</wp:posOffset>
          </wp:positionV>
          <wp:extent cx="5715000" cy="662940"/>
          <wp:effectExtent l="0" t="0" r="0" b="0"/>
          <wp:wrapNone/>
          <wp:docPr id="161823059"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62940"/>
                  </a:xfrm>
                  <a:prstGeom prst="rect">
                    <a:avLst/>
                  </a:prstGeom>
                  <a:noFill/>
                </pic:spPr>
              </pic:pic>
            </a:graphicData>
          </a:graphic>
          <wp14:sizeRelH relativeFrom="page">
            <wp14:pctWidth>0</wp14:pctWidth>
          </wp14:sizeRelH>
          <wp14:sizeRelV relativeFrom="page">
            <wp14:pctHeight>0</wp14:pctHeight>
          </wp14:sizeRelV>
        </wp:anchor>
      </w:drawing>
    </w:r>
    <w:r w:rsidR="00177F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6EA6"/>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B85333"/>
    <w:multiLevelType w:val="hybridMultilevel"/>
    <w:tmpl w:val="02B07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36371"/>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B704CE"/>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B5153B"/>
    <w:multiLevelType w:val="hybridMultilevel"/>
    <w:tmpl w:val="7D189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351D8"/>
    <w:multiLevelType w:val="hybridMultilevel"/>
    <w:tmpl w:val="DCD44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B91088"/>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9B7C65"/>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BC38EB"/>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FF7406"/>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350EA1"/>
    <w:multiLevelType w:val="multilevel"/>
    <w:tmpl w:val="9F2E4BE4"/>
    <w:lvl w:ilvl="0">
      <w:start w:val="1"/>
      <w:numFmt w:val="decimal"/>
      <w:lvlText w:val="%1."/>
      <w:lvlJc w:val="left"/>
      <w:pPr>
        <w:ind w:left="360" w:hanging="360"/>
      </w:pPr>
    </w:lvl>
    <w:lvl w:ilvl="1">
      <w:start w:val="1"/>
      <w:numFmt w:val="lowerLetter"/>
      <w:lvlText w:val="%2)"/>
      <w:lvlJc w:val="left"/>
      <w:pPr>
        <w:ind w:left="720" w:hanging="360"/>
      </w:pPr>
      <w:rPr>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CB5A85"/>
    <w:multiLevelType w:val="hybridMultilevel"/>
    <w:tmpl w:val="1318D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E06D24"/>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794BA8"/>
    <w:multiLevelType w:val="hybridMultilevel"/>
    <w:tmpl w:val="53DED82E"/>
    <w:lvl w:ilvl="0" w:tplc="82ACA812">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14" w15:restartNumberingAfterBreak="0">
    <w:nsid w:val="46364366"/>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6462073"/>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132D7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0614F1F"/>
    <w:multiLevelType w:val="hybridMultilevel"/>
    <w:tmpl w:val="E52C4DF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89D88BA6">
      <w:start w:val="6"/>
      <w:numFmt w:val="bullet"/>
      <w:lvlText w:val=""/>
      <w:lvlJc w:val="left"/>
      <w:pPr>
        <w:ind w:left="2340" w:hanging="360"/>
      </w:pPr>
      <w:rPr>
        <w:rFonts w:ascii="Symbol" w:eastAsia="Calibri"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7112F8"/>
    <w:multiLevelType w:val="hybridMultilevel"/>
    <w:tmpl w:val="EB1077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0F5708"/>
    <w:multiLevelType w:val="hybridMultilevel"/>
    <w:tmpl w:val="42647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985AE7"/>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867CDE"/>
    <w:multiLevelType w:val="hybridMultilevel"/>
    <w:tmpl w:val="2C52B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475648"/>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AF3AE6"/>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3D1161"/>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0237C6"/>
    <w:multiLevelType w:val="hybridMultilevel"/>
    <w:tmpl w:val="3D8C9336"/>
    <w:lvl w:ilvl="0" w:tplc="04150017">
      <w:start w:val="1"/>
      <w:numFmt w:val="lowerLetter"/>
      <w:lvlText w:val="%1)"/>
      <w:lvlJc w:val="left"/>
      <w:pPr>
        <w:ind w:left="720" w:hanging="360"/>
      </w:pPr>
      <w:rPr>
        <w:rFonts w:hint="default"/>
      </w:rPr>
    </w:lvl>
    <w:lvl w:ilvl="1" w:tplc="0C5A1C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9B7EA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6224A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1043AF"/>
    <w:multiLevelType w:val="hybridMultilevel"/>
    <w:tmpl w:val="9AD09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193D4E"/>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7E5D99"/>
    <w:multiLevelType w:val="multilevel"/>
    <w:tmpl w:val="5ED206C2"/>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9212C2E"/>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074931"/>
    <w:multiLevelType w:val="hybridMultilevel"/>
    <w:tmpl w:val="A68247F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8A4398"/>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94781399">
    <w:abstractNumId w:val="13"/>
  </w:num>
  <w:num w:numId="2" w16cid:durableId="1052583185">
    <w:abstractNumId w:val="30"/>
  </w:num>
  <w:num w:numId="3" w16cid:durableId="1318606085">
    <w:abstractNumId w:val="5"/>
  </w:num>
  <w:num w:numId="4" w16cid:durableId="119152734">
    <w:abstractNumId w:val="21"/>
  </w:num>
  <w:num w:numId="5" w16cid:durableId="422259942">
    <w:abstractNumId w:val="32"/>
  </w:num>
  <w:num w:numId="6" w16cid:durableId="944339955">
    <w:abstractNumId w:val="19"/>
  </w:num>
  <w:num w:numId="7" w16cid:durableId="160170615">
    <w:abstractNumId w:val="28"/>
  </w:num>
  <w:num w:numId="8" w16cid:durableId="1389919354">
    <w:abstractNumId w:val="4"/>
  </w:num>
  <w:num w:numId="9" w16cid:durableId="1974797658">
    <w:abstractNumId w:val="11"/>
  </w:num>
  <w:num w:numId="10" w16cid:durableId="345324215">
    <w:abstractNumId w:val="16"/>
  </w:num>
  <w:num w:numId="11" w16cid:durableId="97259589">
    <w:abstractNumId w:val="27"/>
  </w:num>
  <w:num w:numId="12" w16cid:durableId="1951930563">
    <w:abstractNumId w:val="14"/>
  </w:num>
  <w:num w:numId="13" w16cid:durableId="661204918">
    <w:abstractNumId w:val="1"/>
  </w:num>
  <w:num w:numId="14" w16cid:durableId="29310306">
    <w:abstractNumId w:val="17"/>
  </w:num>
  <w:num w:numId="15" w16cid:durableId="482084363">
    <w:abstractNumId w:val="29"/>
  </w:num>
  <w:num w:numId="16" w16cid:durableId="441265964">
    <w:abstractNumId w:val="26"/>
  </w:num>
  <w:num w:numId="17" w16cid:durableId="1978485029">
    <w:abstractNumId w:val="25"/>
  </w:num>
  <w:num w:numId="18" w16cid:durableId="1561743139">
    <w:abstractNumId w:val="10"/>
  </w:num>
  <w:num w:numId="19" w16cid:durableId="912816823">
    <w:abstractNumId w:val="33"/>
  </w:num>
  <w:num w:numId="20" w16cid:durableId="1824347981">
    <w:abstractNumId w:val="22"/>
  </w:num>
  <w:num w:numId="21" w16cid:durableId="1396853865">
    <w:abstractNumId w:val="2"/>
  </w:num>
  <w:num w:numId="22" w16cid:durableId="385104283">
    <w:abstractNumId w:val="12"/>
  </w:num>
  <w:num w:numId="23" w16cid:durableId="1574468482">
    <w:abstractNumId w:val="0"/>
  </w:num>
  <w:num w:numId="24" w16cid:durableId="1426615318">
    <w:abstractNumId w:val="15"/>
  </w:num>
  <w:num w:numId="25" w16cid:durableId="1082726952">
    <w:abstractNumId w:val="9"/>
  </w:num>
  <w:num w:numId="26" w16cid:durableId="241068303">
    <w:abstractNumId w:val="8"/>
  </w:num>
  <w:num w:numId="27" w16cid:durableId="1857888790">
    <w:abstractNumId w:val="23"/>
  </w:num>
  <w:num w:numId="28" w16cid:durableId="665089029">
    <w:abstractNumId w:val="6"/>
  </w:num>
  <w:num w:numId="29" w16cid:durableId="1598175718">
    <w:abstractNumId w:val="31"/>
  </w:num>
  <w:num w:numId="30" w16cid:durableId="2129620144">
    <w:abstractNumId w:val="18"/>
  </w:num>
  <w:num w:numId="31" w16cid:durableId="1098062312">
    <w:abstractNumId w:val="3"/>
  </w:num>
  <w:num w:numId="32" w16cid:durableId="1865559969">
    <w:abstractNumId w:val="24"/>
  </w:num>
  <w:num w:numId="33" w16cid:durableId="1425107508">
    <w:abstractNumId w:val="7"/>
  </w:num>
  <w:num w:numId="34" w16cid:durableId="8350727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8F"/>
    <w:rsid w:val="00024D9D"/>
    <w:rsid w:val="00042BD1"/>
    <w:rsid w:val="00051E7A"/>
    <w:rsid w:val="00065C2B"/>
    <w:rsid w:val="000719E3"/>
    <w:rsid w:val="000A67E8"/>
    <w:rsid w:val="000C3153"/>
    <w:rsid w:val="00116498"/>
    <w:rsid w:val="00133DED"/>
    <w:rsid w:val="00177F8F"/>
    <w:rsid w:val="00184130"/>
    <w:rsid w:val="001A1EBE"/>
    <w:rsid w:val="001D3632"/>
    <w:rsid w:val="00210193"/>
    <w:rsid w:val="0024149D"/>
    <w:rsid w:val="002512AC"/>
    <w:rsid w:val="002D10B1"/>
    <w:rsid w:val="0034494F"/>
    <w:rsid w:val="003474BB"/>
    <w:rsid w:val="00354B68"/>
    <w:rsid w:val="003A015E"/>
    <w:rsid w:val="003A4E02"/>
    <w:rsid w:val="003B6BFF"/>
    <w:rsid w:val="003C2F6E"/>
    <w:rsid w:val="00405A2F"/>
    <w:rsid w:val="00422456"/>
    <w:rsid w:val="00430512"/>
    <w:rsid w:val="00435864"/>
    <w:rsid w:val="004457EF"/>
    <w:rsid w:val="00446A88"/>
    <w:rsid w:val="004E4CF6"/>
    <w:rsid w:val="00506D00"/>
    <w:rsid w:val="005337B5"/>
    <w:rsid w:val="00556C79"/>
    <w:rsid w:val="005B0D8E"/>
    <w:rsid w:val="005C566B"/>
    <w:rsid w:val="005F310E"/>
    <w:rsid w:val="00613056"/>
    <w:rsid w:val="006330BC"/>
    <w:rsid w:val="006E6037"/>
    <w:rsid w:val="006F5850"/>
    <w:rsid w:val="00705849"/>
    <w:rsid w:val="00711080"/>
    <w:rsid w:val="00722CF1"/>
    <w:rsid w:val="0072303F"/>
    <w:rsid w:val="007266C2"/>
    <w:rsid w:val="00743EE4"/>
    <w:rsid w:val="007C1F0A"/>
    <w:rsid w:val="007D7F23"/>
    <w:rsid w:val="0080260F"/>
    <w:rsid w:val="00831AF7"/>
    <w:rsid w:val="00845FEE"/>
    <w:rsid w:val="0085364F"/>
    <w:rsid w:val="0088489C"/>
    <w:rsid w:val="008925D3"/>
    <w:rsid w:val="008C11BF"/>
    <w:rsid w:val="008C40B1"/>
    <w:rsid w:val="008D468B"/>
    <w:rsid w:val="008F4E74"/>
    <w:rsid w:val="00912E35"/>
    <w:rsid w:val="009131BD"/>
    <w:rsid w:val="00915D42"/>
    <w:rsid w:val="00954874"/>
    <w:rsid w:val="00975370"/>
    <w:rsid w:val="0097580F"/>
    <w:rsid w:val="00984477"/>
    <w:rsid w:val="00986333"/>
    <w:rsid w:val="009A1C9B"/>
    <w:rsid w:val="009A71CA"/>
    <w:rsid w:val="009C406A"/>
    <w:rsid w:val="009C49BB"/>
    <w:rsid w:val="009D0235"/>
    <w:rsid w:val="009D0449"/>
    <w:rsid w:val="009D5D17"/>
    <w:rsid w:val="009F2E03"/>
    <w:rsid w:val="009F468B"/>
    <w:rsid w:val="00A43A85"/>
    <w:rsid w:val="00A4613A"/>
    <w:rsid w:val="00A527EE"/>
    <w:rsid w:val="00A56AC6"/>
    <w:rsid w:val="00A60BF5"/>
    <w:rsid w:val="00A7081A"/>
    <w:rsid w:val="00A84A93"/>
    <w:rsid w:val="00AC6197"/>
    <w:rsid w:val="00AE6F11"/>
    <w:rsid w:val="00B33DD5"/>
    <w:rsid w:val="00B55BF5"/>
    <w:rsid w:val="00B57E7D"/>
    <w:rsid w:val="00BE1C08"/>
    <w:rsid w:val="00BE2F04"/>
    <w:rsid w:val="00C3666D"/>
    <w:rsid w:val="00C44BF6"/>
    <w:rsid w:val="00C57263"/>
    <w:rsid w:val="00CA1E82"/>
    <w:rsid w:val="00D27C3D"/>
    <w:rsid w:val="00D90202"/>
    <w:rsid w:val="00D91F15"/>
    <w:rsid w:val="00D930F9"/>
    <w:rsid w:val="00DB265B"/>
    <w:rsid w:val="00DD547C"/>
    <w:rsid w:val="00DF4262"/>
    <w:rsid w:val="00E82CE8"/>
    <w:rsid w:val="00E94635"/>
    <w:rsid w:val="00EF06A1"/>
    <w:rsid w:val="00F31B42"/>
    <w:rsid w:val="00F57AC1"/>
    <w:rsid w:val="00F703B0"/>
    <w:rsid w:val="00FE4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B2CB1"/>
  <w15:chartTrackingRefBased/>
  <w15:docId w15:val="{A49BD516-FB55-405F-9F7C-18853ADB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Zwykły tekst 1"/>
    <w:qFormat/>
    <w:rsid w:val="002512AC"/>
    <w:pPr>
      <w:spacing w:after="160" w:line="360" w:lineRule="auto"/>
    </w:pPr>
    <w:rPr>
      <w:rFonts w:ascii="Arial" w:hAnsi="Arial"/>
      <w:kern w:val="2"/>
      <w:sz w:val="24"/>
      <w:szCs w:val="22"/>
    </w:rPr>
  </w:style>
  <w:style w:type="paragraph" w:styleId="Nagwek1">
    <w:name w:val="heading 1"/>
    <w:basedOn w:val="Normalny"/>
    <w:next w:val="Normalny"/>
    <w:link w:val="Nagwek1Znak"/>
    <w:uiPriority w:val="9"/>
    <w:qFormat/>
    <w:rsid w:val="000A67E8"/>
    <w:pPr>
      <w:autoSpaceDE w:val="0"/>
      <w:autoSpaceDN w:val="0"/>
      <w:adjustRightInd w:val="0"/>
      <w:spacing w:after="120"/>
      <w:jc w:val="center"/>
      <w:outlineLvl w:val="0"/>
    </w:pPr>
    <w:rPr>
      <w:rFonts w:eastAsia="Times New Roman" w:cs="Arial"/>
      <w:b/>
      <w:bCs/>
      <w:kern w:val="0"/>
      <w:szCs w:val="24"/>
    </w:rPr>
  </w:style>
  <w:style w:type="paragraph" w:styleId="Nagwek2">
    <w:name w:val="heading 2"/>
    <w:basedOn w:val="Normalny"/>
    <w:next w:val="Normalny"/>
    <w:link w:val="Nagwek2Znak"/>
    <w:uiPriority w:val="9"/>
    <w:unhideWhenUsed/>
    <w:qFormat/>
    <w:rsid w:val="009F2E03"/>
    <w:pPr>
      <w:spacing w:after="0" w:line="240" w:lineRule="auto"/>
      <w:outlineLvl w:val="1"/>
    </w:pPr>
    <w:rPr>
      <w:rFonts w:cs="Arial"/>
      <w:b/>
      <w:kern w:val="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77F8F"/>
    <w:pPr>
      <w:spacing w:after="0" w:line="240" w:lineRule="auto"/>
    </w:pPr>
    <w:rPr>
      <w:sz w:val="20"/>
      <w:szCs w:val="20"/>
    </w:rPr>
  </w:style>
  <w:style w:type="character" w:customStyle="1" w:styleId="TekstprzypisudolnegoZnak">
    <w:name w:val="Tekst przypisu dolnego Znak"/>
    <w:link w:val="Tekstprzypisudolnego"/>
    <w:uiPriority w:val="99"/>
    <w:rsid w:val="00177F8F"/>
    <w:rPr>
      <w:sz w:val="20"/>
      <w:szCs w:val="20"/>
    </w:rPr>
  </w:style>
  <w:style w:type="paragraph" w:styleId="Stopka">
    <w:name w:val="footer"/>
    <w:basedOn w:val="Normalny"/>
    <w:link w:val="StopkaZnak"/>
    <w:uiPriority w:val="99"/>
    <w:unhideWhenUsed/>
    <w:rsid w:val="00177F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7F8F"/>
  </w:style>
  <w:style w:type="paragraph" w:styleId="Tekstprzypisukocowego">
    <w:name w:val="endnote text"/>
    <w:basedOn w:val="Normalny"/>
    <w:link w:val="TekstprzypisukocowegoZnak"/>
    <w:uiPriority w:val="99"/>
    <w:unhideWhenUsed/>
    <w:rsid w:val="00177F8F"/>
    <w:pPr>
      <w:spacing w:after="0" w:line="240" w:lineRule="auto"/>
      <w:ind w:left="368" w:right="5" w:hanging="368"/>
      <w:jc w:val="both"/>
    </w:pPr>
    <w:rPr>
      <w:rFonts w:eastAsia="Arial" w:cs="Arial"/>
      <w:color w:val="000000"/>
      <w:kern w:val="0"/>
      <w:sz w:val="20"/>
      <w:szCs w:val="20"/>
    </w:rPr>
  </w:style>
  <w:style w:type="character" w:customStyle="1" w:styleId="TekstprzypisukocowegoZnak">
    <w:name w:val="Tekst przypisu końcowego Znak"/>
    <w:link w:val="Tekstprzypisukocowego"/>
    <w:uiPriority w:val="99"/>
    <w:rsid w:val="00177F8F"/>
    <w:rPr>
      <w:rFonts w:ascii="Arial" w:eastAsia="Arial" w:hAnsi="Arial" w:cs="Arial"/>
      <w:color w:val="000000"/>
      <w:kern w:val="0"/>
      <w:sz w:val="20"/>
      <w:szCs w:val="20"/>
      <w:lang w:eastAsia="pl-PL"/>
    </w:rPr>
  </w:style>
  <w:style w:type="character" w:styleId="Odwoanieprzypisukocowego">
    <w:name w:val="endnote reference"/>
    <w:uiPriority w:val="99"/>
    <w:semiHidden/>
    <w:unhideWhenUsed/>
    <w:rsid w:val="00177F8F"/>
    <w:rPr>
      <w:vertAlign w:val="superscript"/>
    </w:rPr>
  </w:style>
  <w:style w:type="table" w:customStyle="1" w:styleId="Siatkatabelijasna1">
    <w:name w:val="Siatka tabeli — jasna1"/>
    <w:basedOn w:val="Standardowy"/>
    <w:uiPriority w:val="40"/>
    <w:rsid w:val="00177F8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Odwoanieprzypisudolnego">
    <w:name w:val="footnote reference"/>
    <w:uiPriority w:val="99"/>
    <w:unhideWhenUsed/>
    <w:rsid w:val="00177F8F"/>
    <w:rPr>
      <w:vertAlign w:val="superscript"/>
    </w:rPr>
  </w:style>
  <w:style w:type="table" w:customStyle="1" w:styleId="Siatkatabelijasna11">
    <w:name w:val="Siatka tabeli — jasna11"/>
    <w:basedOn w:val="Standardowy"/>
    <w:uiPriority w:val="40"/>
    <w:rsid w:val="00177F8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2">
    <w:name w:val="Siatka tabeli — jasna12"/>
    <w:basedOn w:val="Standardowy"/>
    <w:uiPriority w:val="40"/>
    <w:rsid w:val="00177F8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agwek">
    <w:name w:val="header"/>
    <w:basedOn w:val="Normalny"/>
    <w:link w:val="NagwekZnak"/>
    <w:uiPriority w:val="99"/>
    <w:unhideWhenUsed/>
    <w:rsid w:val="00177F8F"/>
    <w:pPr>
      <w:tabs>
        <w:tab w:val="center" w:pos="4536"/>
        <w:tab w:val="right" w:pos="9072"/>
      </w:tabs>
      <w:spacing w:after="0" w:line="240" w:lineRule="auto"/>
      <w:ind w:left="368" w:right="5" w:hanging="368"/>
      <w:jc w:val="both"/>
    </w:pPr>
    <w:rPr>
      <w:rFonts w:eastAsia="Arial" w:cs="Arial"/>
      <w:color w:val="000000"/>
      <w:kern w:val="0"/>
    </w:rPr>
  </w:style>
  <w:style w:type="character" w:customStyle="1" w:styleId="NagwekZnak">
    <w:name w:val="Nagłówek Znak"/>
    <w:link w:val="Nagwek"/>
    <w:uiPriority w:val="99"/>
    <w:rsid w:val="00177F8F"/>
    <w:rPr>
      <w:rFonts w:ascii="Arial" w:eastAsia="Arial" w:hAnsi="Arial" w:cs="Arial"/>
      <w:color w:val="000000"/>
      <w:kern w:val="0"/>
      <w:lang w:eastAsia="pl-PL"/>
    </w:rPr>
  </w:style>
  <w:style w:type="paragraph" w:customStyle="1" w:styleId="Default">
    <w:name w:val="Default"/>
    <w:rsid w:val="00FE4931"/>
    <w:pPr>
      <w:autoSpaceDE w:val="0"/>
      <w:autoSpaceDN w:val="0"/>
      <w:adjustRightInd w:val="0"/>
    </w:pPr>
    <w:rPr>
      <w:rFonts w:eastAsia="Times New Roman" w:cs="Calibri"/>
      <w:color w:val="000000"/>
      <w:sz w:val="24"/>
      <w:szCs w:val="24"/>
    </w:rPr>
  </w:style>
  <w:style w:type="table" w:styleId="Tabela-Siatka">
    <w:name w:val="Table Grid"/>
    <w:basedOn w:val="Standardowy"/>
    <w:uiPriority w:val="39"/>
    <w:rsid w:val="00FE49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F4E74"/>
    <w:pPr>
      <w:ind w:left="720"/>
      <w:contextualSpacing/>
    </w:pPr>
  </w:style>
  <w:style w:type="paragraph" w:styleId="Tytu">
    <w:name w:val="Title"/>
    <w:basedOn w:val="Normalny"/>
    <w:next w:val="Normalny"/>
    <w:link w:val="TytuZnak"/>
    <w:uiPriority w:val="10"/>
    <w:qFormat/>
    <w:rsid w:val="009F2E03"/>
    <w:pPr>
      <w:spacing w:after="0"/>
    </w:pPr>
    <w:rPr>
      <w:rFonts w:eastAsia="Times New Roman" w:cs="Arial"/>
      <w:kern w:val="0"/>
      <w:szCs w:val="24"/>
    </w:rPr>
  </w:style>
  <w:style w:type="character" w:customStyle="1" w:styleId="TytuZnak">
    <w:name w:val="Tytuł Znak"/>
    <w:link w:val="Tytu"/>
    <w:uiPriority w:val="10"/>
    <w:rsid w:val="009F2E03"/>
    <w:rPr>
      <w:rFonts w:ascii="Arial" w:eastAsia="Times New Roman" w:hAnsi="Arial" w:cs="Arial"/>
      <w:kern w:val="0"/>
      <w:sz w:val="24"/>
      <w:szCs w:val="24"/>
      <w:lang w:eastAsia="pl-PL"/>
    </w:rPr>
  </w:style>
  <w:style w:type="character" w:customStyle="1" w:styleId="Nagwek1Znak">
    <w:name w:val="Nagłówek 1 Znak"/>
    <w:link w:val="Nagwek1"/>
    <w:uiPriority w:val="9"/>
    <w:rsid w:val="000A67E8"/>
    <w:rPr>
      <w:rFonts w:ascii="Arial" w:eastAsia="Times New Roman" w:hAnsi="Arial" w:cs="Arial"/>
      <w:b/>
      <w:bCs/>
      <w:sz w:val="24"/>
      <w:szCs w:val="24"/>
    </w:rPr>
  </w:style>
  <w:style w:type="character" w:customStyle="1" w:styleId="Nagwek2Znak">
    <w:name w:val="Nagłówek 2 Znak"/>
    <w:link w:val="Nagwek2"/>
    <w:uiPriority w:val="9"/>
    <w:rsid w:val="009F2E03"/>
    <w:rPr>
      <w:rFonts w:ascii="Arial" w:eastAsia="Calibri" w:hAnsi="Arial" w:cs="Arial"/>
      <w:b/>
      <w:kern w:val="0"/>
      <w:sz w:val="24"/>
      <w:szCs w:val="24"/>
    </w:rPr>
  </w:style>
  <w:style w:type="character" w:styleId="Pogrubienie">
    <w:name w:val="Strong"/>
    <w:uiPriority w:val="22"/>
    <w:qFormat/>
    <w:rsid w:val="0098447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16E27-2707-4F19-9CD1-5EF2F829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2583</Words>
  <Characters>15498</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 CDK</dc:creator>
  <cp:keywords/>
  <dc:description/>
  <cp:lastModifiedBy>Maciej Kasza</cp:lastModifiedBy>
  <cp:revision>4</cp:revision>
  <cp:lastPrinted>2024-09-23T10:47:00Z</cp:lastPrinted>
  <dcterms:created xsi:type="dcterms:W3CDTF">2024-09-23T12:21:00Z</dcterms:created>
  <dcterms:modified xsi:type="dcterms:W3CDTF">2024-09-23T12:29:00Z</dcterms:modified>
</cp:coreProperties>
</file>